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B2170" w14:textId="0E51C549" w:rsidR="00F820AA" w:rsidRDefault="009D7233" w:rsidP="00306245">
      <w:pPr>
        <w:pStyle w:val="Heading2"/>
        <w:jc w:val="center"/>
        <w:rPr>
          <w:rStyle w:val="Hyperlink"/>
        </w:rPr>
      </w:pPr>
      <w:bookmarkStart w:id="0" w:name="_GoBack"/>
      <w:bookmarkEnd w:id="0"/>
      <w:r>
        <w:rPr>
          <w:rStyle w:val="Hyperlink"/>
        </w:rPr>
        <w:t xml:space="preserve">West Norfolk Health – </w:t>
      </w:r>
      <w:r w:rsidR="007A3531">
        <w:rPr>
          <w:rStyle w:val="Hyperlink"/>
        </w:rPr>
        <w:t>R</w:t>
      </w:r>
      <w:r>
        <w:rPr>
          <w:rStyle w:val="Hyperlink"/>
        </w:rPr>
        <w:t xml:space="preserve">eferral </w:t>
      </w:r>
      <w:r w:rsidR="007A3531">
        <w:rPr>
          <w:rStyle w:val="Hyperlink"/>
        </w:rPr>
        <w:t>S</w:t>
      </w:r>
      <w:r>
        <w:rPr>
          <w:rStyle w:val="Hyperlink"/>
        </w:rPr>
        <w:t xml:space="preserve">upport </w:t>
      </w:r>
      <w:r w:rsidR="007A3531">
        <w:rPr>
          <w:rStyle w:val="Hyperlink"/>
        </w:rPr>
        <w:t>S</w:t>
      </w:r>
      <w:r>
        <w:rPr>
          <w:rStyle w:val="Hyperlink"/>
        </w:rPr>
        <w:t>ervice</w:t>
      </w:r>
      <w:r w:rsidR="008E28FD" w:rsidRPr="008E28FD">
        <w:rPr>
          <w:rStyle w:val="Hyperlink"/>
        </w:rPr>
        <w:t xml:space="preserve"> – </w:t>
      </w:r>
      <w:r w:rsidR="00815BA0">
        <w:rPr>
          <w:rStyle w:val="Hyperlink"/>
        </w:rPr>
        <w:t xml:space="preserve">Information Sharing Protocol </w:t>
      </w:r>
    </w:p>
    <w:p w14:paraId="77A2D0BE" w14:textId="77777777" w:rsidR="00E117CC" w:rsidRPr="00E117CC" w:rsidRDefault="00E117CC" w:rsidP="00E117CC">
      <w:pPr>
        <w:rPr>
          <w:rFonts w:cs="Arial"/>
          <w:color w:val="000000"/>
          <w:szCs w:val="22"/>
          <w:lang w:eastAsia="en-GB"/>
        </w:rPr>
      </w:pPr>
    </w:p>
    <w:p w14:paraId="57B9E8C9" w14:textId="3C2F05EE" w:rsidR="008E28FD" w:rsidRPr="008E28FD" w:rsidRDefault="00E117CC" w:rsidP="00E117CC">
      <w:r w:rsidRPr="00E117CC">
        <w:rPr>
          <w:rFonts w:cs="Arial"/>
          <w:color w:val="000000"/>
          <w:szCs w:val="22"/>
          <w:lang w:eastAsia="en-GB"/>
        </w:rPr>
        <w:t>The ISP is provided to all parties to support risk mitigation and to provide a consistent approach to managing data flows that are already routinely occurring.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8"/>
        <w:gridCol w:w="40"/>
        <w:gridCol w:w="3926"/>
        <w:gridCol w:w="311"/>
        <w:gridCol w:w="6612"/>
        <w:gridCol w:w="277"/>
        <w:gridCol w:w="3508"/>
        <w:gridCol w:w="296"/>
      </w:tblGrid>
      <w:tr w:rsidR="009074A8" w:rsidRPr="0049256C" w14:paraId="3E344A71" w14:textId="77777777" w:rsidTr="00B83221">
        <w:trPr>
          <w:gridAfter w:val="2"/>
          <w:wAfter w:w="1235" w:type="pct"/>
          <w:trHeight w:val="405"/>
        </w:trPr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5D0CB" w14:textId="77777777" w:rsidR="009074A8" w:rsidRPr="0049256C" w:rsidRDefault="009074A8" w:rsidP="00932538">
            <w:pPr>
              <w:spacing w:line="240" w:lineRule="auto"/>
              <w:rPr>
                <w:rFonts w:cs="Calibri"/>
                <w:color w:val="305496"/>
                <w:sz w:val="36"/>
                <w:szCs w:val="36"/>
                <w:lang w:eastAsia="en-GB"/>
              </w:rPr>
            </w:pPr>
            <w:r w:rsidRPr="0049256C">
              <w:rPr>
                <w:rFonts w:cs="Calibri"/>
                <w:color w:val="305496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5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C7AE53" w14:textId="77777777" w:rsidR="009074A8" w:rsidRPr="0049256C" w:rsidRDefault="009074A8" w:rsidP="0093253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49256C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7770EE" w14:textId="77777777" w:rsidR="009074A8" w:rsidRPr="0049256C" w:rsidRDefault="009074A8" w:rsidP="00932538">
            <w:pPr>
              <w:spacing w:line="240" w:lineRule="auto"/>
              <w:jc w:val="center"/>
              <w:rPr>
                <w:rFonts w:cs="Calibri"/>
                <w:color w:val="000000"/>
                <w:szCs w:val="22"/>
                <w:lang w:eastAsia="en-GB"/>
              </w:rPr>
            </w:pPr>
            <w:r w:rsidRPr="0049256C">
              <w:rPr>
                <w:rFonts w:cs="Calibri"/>
                <w:color w:val="000000"/>
                <w:szCs w:val="22"/>
                <w:lang w:eastAsia="en-GB"/>
              </w:rPr>
              <w:t> </w:t>
            </w:r>
          </w:p>
        </w:tc>
      </w:tr>
      <w:tr w:rsidR="007E795B" w:rsidRPr="0049256C" w14:paraId="3A6F9E12" w14:textId="77777777" w:rsidTr="00B83221">
        <w:trPr>
          <w:gridAfter w:val="1"/>
          <w:wAfter w:w="96" w:type="pct"/>
          <w:trHeight w:val="465"/>
        </w:trPr>
        <w:tc>
          <w:tcPr>
            <w:tcW w:w="142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18A977" w14:textId="011F7C7E" w:rsidR="00F820AA" w:rsidRPr="009A6EAE" w:rsidRDefault="00F820AA" w:rsidP="00932538">
            <w:pPr>
              <w:spacing w:line="240" w:lineRule="auto"/>
              <w:jc w:val="right"/>
              <w:rPr>
                <w:rFonts w:cs="Calibri"/>
                <w:color w:val="305496"/>
                <w:sz w:val="20"/>
                <w:szCs w:val="20"/>
                <w:lang w:eastAsia="en-GB"/>
              </w:rPr>
            </w:pPr>
            <w:r w:rsidRPr="009A6EAE">
              <w:rPr>
                <w:rFonts w:cs="Calibri"/>
                <w:color w:val="305496"/>
                <w:sz w:val="20"/>
                <w:szCs w:val="20"/>
                <w:lang w:eastAsia="en-GB"/>
              </w:rPr>
              <w:t xml:space="preserve">Name of </w:t>
            </w:r>
            <w:r w:rsidR="00424EF5">
              <w:rPr>
                <w:rFonts w:cs="Calibri"/>
                <w:color w:val="305496"/>
                <w:sz w:val="20"/>
                <w:szCs w:val="20"/>
                <w:lang w:eastAsia="en-GB"/>
              </w:rPr>
              <w:t>Service</w:t>
            </w: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A20F6" w14:textId="77777777" w:rsidR="00F820AA" w:rsidRPr="009A6EAE" w:rsidRDefault="00F820AA" w:rsidP="00932538">
            <w:pPr>
              <w:spacing w:line="240" w:lineRule="auto"/>
              <w:rPr>
                <w:rFonts w:cs="Calibri"/>
                <w:color w:val="305496"/>
                <w:sz w:val="20"/>
                <w:szCs w:val="20"/>
                <w:lang w:eastAsia="en-GB"/>
              </w:rPr>
            </w:pPr>
            <w:r w:rsidRPr="009A6EAE">
              <w:rPr>
                <w:rFonts w:cs="Calibri"/>
                <w:color w:val="3054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33F320A" w14:textId="2FF79A0F" w:rsidR="00F820AA" w:rsidRPr="00FA5A29" w:rsidRDefault="007A3531" w:rsidP="00932538">
            <w:pPr>
              <w:spacing w:line="240" w:lineRule="auto"/>
              <w:rPr>
                <w:rFonts w:cs="Calibri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eastAsia="en-GB"/>
              </w:rPr>
              <w:t>R</w:t>
            </w:r>
            <w:r w:rsidR="007E15BA">
              <w:rPr>
                <w:rFonts w:cs="Calibri"/>
                <w:bCs/>
                <w:color w:val="000000"/>
                <w:sz w:val="20"/>
                <w:szCs w:val="20"/>
                <w:lang w:eastAsia="en-GB"/>
              </w:rPr>
              <w:t>eferral S</w:t>
            </w:r>
            <w:r w:rsidR="00424EF5">
              <w:rPr>
                <w:rFonts w:cs="Calibri"/>
                <w:bCs/>
                <w:color w:val="000000"/>
                <w:sz w:val="20"/>
                <w:szCs w:val="20"/>
                <w:lang w:eastAsia="en-GB"/>
              </w:rPr>
              <w:t>upport</w:t>
            </w:r>
            <w:r w:rsidR="007E15BA">
              <w:rPr>
                <w:rFonts w:cs="Calibri"/>
                <w:bCs/>
                <w:color w:val="000000"/>
                <w:sz w:val="20"/>
                <w:szCs w:val="20"/>
                <w:lang w:eastAsia="en-GB"/>
              </w:rPr>
              <w:t xml:space="preserve"> Service (R</w:t>
            </w:r>
            <w:r>
              <w:rPr>
                <w:rFonts w:cs="Calibri"/>
                <w:bCs/>
                <w:color w:val="000000"/>
                <w:sz w:val="20"/>
                <w:szCs w:val="20"/>
                <w:lang w:eastAsia="en-GB"/>
              </w:rPr>
              <w:t>SS</w:t>
            </w:r>
            <w:r w:rsidR="007E15BA">
              <w:rPr>
                <w:rFonts w:cs="Calibri"/>
                <w:bCs/>
                <w:color w:val="000000"/>
                <w:sz w:val="20"/>
                <w:szCs w:val="20"/>
                <w:lang w:eastAsia="en-GB"/>
              </w:rPr>
              <w:t>)</w:t>
            </w:r>
            <w:r w:rsidR="00DF58EA">
              <w:rPr>
                <w:rFonts w:cs="Calibri"/>
                <w:bCs/>
                <w:color w:val="000000"/>
                <w:sz w:val="20"/>
                <w:szCs w:val="20"/>
                <w:lang w:eastAsia="en-GB"/>
              </w:rPr>
              <w:t xml:space="preserve"> – Processing of Referrals from Opticians</w:t>
            </w:r>
          </w:p>
        </w:tc>
      </w:tr>
      <w:tr w:rsidR="006B2A35" w:rsidRPr="0049256C" w14:paraId="56352FAE" w14:textId="77777777" w:rsidTr="00B83221">
        <w:trPr>
          <w:trHeight w:val="260"/>
        </w:trPr>
        <w:tc>
          <w:tcPr>
            <w:tcW w:w="142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FFCB7" w14:textId="77777777" w:rsidR="00F820AA" w:rsidRPr="0049256C" w:rsidRDefault="00F820AA" w:rsidP="00932538">
            <w:pPr>
              <w:spacing w:line="240" w:lineRule="auto"/>
              <w:jc w:val="right"/>
              <w:rPr>
                <w:rFonts w:cs="Calibri"/>
                <w:color w:val="305496"/>
                <w:sz w:val="30"/>
                <w:szCs w:val="30"/>
                <w:lang w:eastAsia="en-GB"/>
              </w:rPr>
            </w:pPr>
            <w:r w:rsidRPr="0049256C">
              <w:rPr>
                <w:rFonts w:cs="Calibri"/>
                <w:color w:val="305496"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EF310" w14:textId="77777777" w:rsidR="00F820AA" w:rsidRPr="0049256C" w:rsidRDefault="00F820AA" w:rsidP="00932538">
            <w:pPr>
              <w:spacing w:line="240" w:lineRule="auto"/>
              <w:rPr>
                <w:rFonts w:cs="Calibri"/>
                <w:color w:val="305496"/>
                <w:sz w:val="36"/>
                <w:szCs w:val="36"/>
                <w:lang w:eastAsia="en-GB"/>
              </w:rPr>
            </w:pPr>
            <w:r w:rsidRPr="0049256C">
              <w:rPr>
                <w:rFonts w:cs="Calibri"/>
                <w:color w:val="305496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9F8CF2" w14:textId="77777777" w:rsidR="00F820AA" w:rsidRPr="0049256C" w:rsidRDefault="00F820AA" w:rsidP="00306245">
            <w:pPr>
              <w:spacing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9256C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EEFB8D" w14:textId="77777777" w:rsidR="00F820AA" w:rsidRPr="0049256C" w:rsidRDefault="00F820AA" w:rsidP="00932538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2"/>
                <w:lang w:eastAsia="en-GB"/>
              </w:rPr>
            </w:pPr>
            <w:r w:rsidRPr="0049256C">
              <w:rPr>
                <w:rFonts w:cs="Calibri"/>
                <w:b/>
                <w:bCs/>
                <w:color w:val="000000"/>
                <w:szCs w:val="22"/>
                <w:lang w:eastAsia="en-GB"/>
              </w:rPr>
              <w:t> </w:t>
            </w:r>
          </w:p>
        </w:tc>
      </w:tr>
      <w:tr w:rsidR="00020ED9" w:rsidRPr="0049256C" w14:paraId="144D3FF4" w14:textId="77777777" w:rsidTr="00B83221">
        <w:trPr>
          <w:trHeight w:val="393"/>
        </w:trPr>
        <w:tc>
          <w:tcPr>
            <w:tcW w:w="1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730FC9" w14:textId="77777777" w:rsidR="00F820AA" w:rsidRPr="009A6EAE" w:rsidRDefault="00F820AA" w:rsidP="00932538">
            <w:pPr>
              <w:spacing w:line="240" w:lineRule="auto"/>
              <w:jc w:val="right"/>
              <w:rPr>
                <w:rFonts w:cs="Calibri"/>
                <w:color w:val="305496"/>
                <w:sz w:val="20"/>
                <w:szCs w:val="20"/>
                <w:lang w:eastAsia="en-GB"/>
              </w:rPr>
            </w:pPr>
            <w:r w:rsidRPr="009A6EAE">
              <w:rPr>
                <w:rFonts w:cs="Calibri"/>
                <w:color w:val="305496"/>
                <w:sz w:val="20"/>
                <w:szCs w:val="20"/>
                <w:lang w:eastAsia="en-GB"/>
              </w:rPr>
              <w:t>Description of Routine Sharing Practice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1693C" w14:textId="77777777" w:rsidR="00F820AA" w:rsidRPr="009A6EAE" w:rsidRDefault="00F820AA" w:rsidP="00932538">
            <w:pPr>
              <w:spacing w:line="240" w:lineRule="auto"/>
              <w:rPr>
                <w:rFonts w:cs="Calibri"/>
                <w:color w:val="305496"/>
                <w:sz w:val="20"/>
                <w:szCs w:val="20"/>
                <w:lang w:eastAsia="en-GB"/>
              </w:rPr>
            </w:pPr>
            <w:r w:rsidRPr="009A6EAE">
              <w:rPr>
                <w:rFonts w:cs="Calibri"/>
                <w:color w:val="3054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95825C9" w14:textId="77777777" w:rsidR="00E5296A" w:rsidRDefault="00E5296A" w:rsidP="00E5296A">
            <w:pPr>
              <w:pStyle w:val="ListParagraph"/>
              <w:spacing w:line="240" w:lineRule="auto"/>
              <w:rPr>
                <w:rFonts w:cs="Calibri"/>
                <w:color w:val="000000"/>
                <w:sz w:val="20"/>
                <w:szCs w:val="20"/>
                <w:highlight w:val="yellow"/>
                <w:lang w:eastAsia="en-GB"/>
              </w:rPr>
            </w:pPr>
          </w:p>
          <w:p w14:paraId="55815DE3" w14:textId="05A6BE20" w:rsidR="00D227AD" w:rsidRPr="00E5296A" w:rsidRDefault="007E15BA" w:rsidP="00D227AD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E5296A">
              <w:rPr>
                <w:rFonts w:cs="Calibri"/>
                <w:color w:val="000000"/>
                <w:sz w:val="20"/>
                <w:szCs w:val="20"/>
                <w:lang w:eastAsia="en-GB"/>
              </w:rPr>
              <w:t>W</w:t>
            </w:r>
            <w:r w:rsidR="00424EF5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est </w:t>
            </w:r>
            <w:r w:rsidRPr="00E5296A">
              <w:rPr>
                <w:rFonts w:cs="Calibri"/>
                <w:color w:val="000000"/>
                <w:sz w:val="20"/>
                <w:szCs w:val="20"/>
                <w:lang w:eastAsia="en-GB"/>
              </w:rPr>
              <w:t>N</w:t>
            </w:r>
            <w:r w:rsidR="00424EF5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orfolk </w:t>
            </w:r>
            <w:r w:rsidRPr="00E5296A">
              <w:rPr>
                <w:rFonts w:cs="Calibri"/>
                <w:color w:val="000000"/>
                <w:sz w:val="20"/>
                <w:szCs w:val="20"/>
                <w:lang w:eastAsia="en-GB"/>
              </w:rPr>
              <w:t>H</w:t>
            </w:r>
            <w:r w:rsidR="009D7233">
              <w:rPr>
                <w:rFonts w:cs="Calibri"/>
                <w:color w:val="000000"/>
                <w:sz w:val="20"/>
                <w:szCs w:val="20"/>
                <w:lang w:eastAsia="en-GB"/>
              </w:rPr>
              <w:t>ealth Ltd (WNHL</w:t>
            </w:r>
            <w:r w:rsidR="00424EF5">
              <w:rPr>
                <w:rFonts w:cs="Calibri"/>
                <w:color w:val="000000"/>
                <w:sz w:val="20"/>
                <w:szCs w:val="20"/>
                <w:lang w:eastAsia="en-GB"/>
              </w:rPr>
              <w:t>)</w:t>
            </w:r>
            <w:r w:rsidRPr="00E5296A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receive referrals </w:t>
            </w:r>
            <w:r w:rsidR="00424EF5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directly </w:t>
            </w:r>
            <w:r w:rsidRPr="00E5296A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from opticians </w:t>
            </w:r>
            <w:r w:rsidR="00424EF5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instead of them being sent to </w:t>
            </w:r>
            <w:r w:rsidR="009D7233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the </w:t>
            </w:r>
            <w:r w:rsidR="00424EF5">
              <w:rPr>
                <w:rFonts w:cs="Calibri"/>
                <w:color w:val="000000"/>
                <w:sz w:val="20"/>
                <w:szCs w:val="20"/>
                <w:lang w:eastAsia="en-GB"/>
              </w:rPr>
              <w:t>patient’s general</w:t>
            </w:r>
            <w:r w:rsidR="00D227AD" w:rsidRPr="00E5296A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practices</w:t>
            </w:r>
          </w:p>
          <w:p w14:paraId="267B40CA" w14:textId="68D88A91" w:rsidR="00D227AD" w:rsidRPr="00E5296A" w:rsidRDefault="00D227AD" w:rsidP="007E15BA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E5296A">
              <w:rPr>
                <w:rFonts w:cs="Calibri"/>
                <w:color w:val="000000"/>
                <w:sz w:val="20"/>
                <w:szCs w:val="20"/>
                <w:lang w:eastAsia="en-GB"/>
              </w:rPr>
              <w:t>They are</w:t>
            </w:r>
            <w:r w:rsidR="007E15BA" w:rsidRPr="00E5296A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received directly </w:t>
            </w:r>
            <w:r w:rsidRPr="00E5296A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via email / </w:t>
            </w:r>
            <w:r w:rsidR="00DF58EA">
              <w:rPr>
                <w:rFonts w:cs="Calibri"/>
                <w:color w:val="000000"/>
                <w:sz w:val="20"/>
                <w:szCs w:val="20"/>
                <w:lang w:eastAsia="en-GB"/>
              </w:rPr>
              <w:t>post</w:t>
            </w:r>
            <w:r w:rsidRPr="00E5296A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E15BA" w:rsidRPr="00E5296A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and </w:t>
            </w:r>
            <w:r w:rsidRPr="00E5296A">
              <w:rPr>
                <w:rFonts w:cs="Calibri"/>
                <w:color w:val="000000"/>
                <w:sz w:val="20"/>
                <w:szCs w:val="20"/>
                <w:lang w:eastAsia="en-GB"/>
              </w:rPr>
              <w:t>WNH</w:t>
            </w:r>
            <w:r w:rsidR="009D7233">
              <w:rPr>
                <w:rFonts w:cs="Calibri"/>
                <w:color w:val="000000"/>
                <w:sz w:val="20"/>
                <w:szCs w:val="20"/>
                <w:lang w:eastAsia="en-GB"/>
              </w:rPr>
              <w:t>L</w:t>
            </w:r>
            <w:r w:rsidRPr="00E5296A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enter them on</w:t>
            </w:r>
            <w:r w:rsidR="007E15BA" w:rsidRPr="00E5296A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to </w:t>
            </w:r>
            <w:r w:rsidRPr="00E5296A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the </w:t>
            </w:r>
            <w:r w:rsidR="009D7233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national </w:t>
            </w:r>
            <w:r w:rsidR="007E15BA" w:rsidRPr="00E5296A">
              <w:rPr>
                <w:rFonts w:cs="Calibri"/>
                <w:color w:val="000000"/>
                <w:sz w:val="20"/>
                <w:szCs w:val="20"/>
                <w:lang w:eastAsia="en-GB"/>
              </w:rPr>
              <w:t>e-referral</w:t>
            </w:r>
            <w:r w:rsidRPr="00E5296A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system</w:t>
            </w:r>
            <w:r w:rsidR="009D7233">
              <w:rPr>
                <w:rFonts w:cs="Calibri"/>
                <w:color w:val="000000"/>
                <w:sz w:val="20"/>
                <w:szCs w:val="20"/>
                <w:lang w:eastAsia="en-GB"/>
              </w:rPr>
              <w:t>, which enables patients to make an appointment with the secondary provider of their choice</w:t>
            </w:r>
          </w:p>
          <w:p w14:paraId="6D24B722" w14:textId="5AC3D8DC" w:rsidR="00E5296A" w:rsidRDefault="00D227AD" w:rsidP="007E15BA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E5296A">
              <w:rPr>
                <w:rFonts w:cs="Calibri"/>
                <w:color w:val="000000"/>
                <w:sz w:val="20"/>
                <w:szCs w:val="20"/>
                <w:lang w:eastAsia="en-GB"/>
              </w:rPr>
              <w:t>WNH</w:t>
            </w:r>
            <w:r w:rsidR="00424EF5">
              <w:rPr>
                <w:rFonts w:cs="Calibri"/>
                <w:color w:val="000000"/>
                <w:sz w:val="20"/>
                <w:szCs w:val="20"/>
                <w:lang w:eastAsia="en-GB"/>
              </w:rPr>
              <w:t>L</w:t>
            </w:r>
            <w:r w:rsidRPr="00E5296A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E5296A" w:rsidRPr="00E5296A">
              <w:rPr>
                <w:rFonts w:cs="Calibri"/>
                <w:color w:val="000000"/>
                <w:sz w:val="20"/>
                <w:szCs w:val="20"/>
                <w:lang w:eastAsia="en-GB"/>
              </w:rPr>
              <w:t>access and administer the e-referrals system</w:t>
            </w:r>
            <w:r w:rsidR="009D7233">
              <w:rPr>
                <w:rFonts w:cs="Calibri"/>
                <w:color w:val="000000"/>
                <w:sz w:val="20"/>
                <w:szCs w:val="20"/>
                <w:lang w:eastAsia="en-GB"/>
              </w:rPr>
              <w:t>, and</w:t>
            </w:r>
            <w:r w:rsidR="00E5296A" w:rsidRPr="00E5296A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9D7233">
              <w:rPr>
                <w:rFonts w:cs="Calibri"/>
                <w:color w:val="000000"/>
                <w:sz w:val="20"/>
                <w:szCs w:val="20"/>
                <w:lang w:eastAsia="en-GB"/>
              </w:rPr>
              <w:t>can</w:t>
            </w:r>
            <w:r w:rsidR="00E5296A" w:rsidRPr="00E5296A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produce reports </w:t>
            </w:r>
          </w:p>
          <w:p w14:paraId="5FCEBEAD" w14:textId="21DC9BE1" w:rsidR="00DF58EA" w:rsidRPr="00E5296A" w:rsidRDefault="00DF58EA" w:rsidP="007E15BA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Information may also be e-mailed on an ad hoc basis as part of the process to support practices and providers</w:t>
            </w:r>
          </w:p>
          <w:p w14:paraId="709F0D1E" w14:textId="037E984D" w:rsidR="00B51645" w:rsidRPr="00D227AD" w:rsidRDefault="007E15BA" w:rsidP="00E5296A">
            <w:pPr>
              <w:pStyle w:val="ListParagraph"/>
              <w:spacing w:line="240" w:lineRule="auto"/>
              <w:rPr>
                <w:rFonts w:cs="Calibri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D227AD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C72E70" w14:textId="77777777" w:rsidR="00F820AA" w:rsidRPr="0049256C" w:rsidRDefault="00F820AA" w:rsidP="00932538">
            <w:pPr>
              <w:spacing w:line="240" w:lineRule="auto"/>
              <w:jc w:val="center"/>
              <w:rPr>
                <w:rFonts w:cs="Calibri"/>
                <w:color w:val="000000"/>
                <w:sz w:val="24"/>
                <w:lang w:eastAsia="en-GB"/>
              </w:rPr>
            </w:pPr>
            <w:r w:rsidRPr="0049256C">
              <w:rPr>
                <w:rFonts w:cs="Calibri"/>
                <w:color w:val="000000"/>
                <w:sz w:val="24"/>
                <w:lang w:eastAsia="en-GB"/>
              </w:rPr>
              <w:t> </w:t>
            </w:r>
          </w:p>
        </w:tc>
      </w:tr>
      <w:tr w:rsidR="006B2A35" w:rsidRPr="0049256C" w14:paraId="13FCBE91" w14:textId="77777777" w:rsidTr="00B83221">
        <w:trPr>
          <w:trHeight w:val="88"/>
        </w:trPr>
        <w:tc>
          <w:tcPr>
            <w:tcW w:w="142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9B2F22" w14:textId="77777777" w:rsidR="00F820AA" w:rsidRPr="009A6EAE" w:rsidRDefault="00F820AA" w:rsidP="00932538">
            <w:pPr>
              <w:spacing w:line="240" w:lineRule="auto"/>
              <w:jc w:val="right"/>
              <w:rPr>
                <w:rFonts w:cs="Calibri"/>
                <w:color w:val="305496"/>
                <w:sz w:val="20"/>
                <w:szCs w:val="20"/>
                <w:lang w:eastAsia="en-GB"/>
              </w:rPr>
            </w:pPr>
            <w:r w:rsidRPr="009A6EAE">
              <w:rPr>
                <w:rFonts w:cs="Calibri"/>
                <w:color w:val="3054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6C0DBB" w14:textId="77777777" w:rsidR="00F820AA" w:rsidRPr="009A6EAE" w:rsidRDefault="00F820AA" w:rsidP="00932538">
            <w:pPr>
              <w:spacing w:line="240" w:lineRule="auto"/>
              <w:jc w:val="right"/>
              <w:rPr>
                <w:rFonts w:cs="Calibri"/>
                <w:color w:val="305496"/>
                <w:sz w:val="20"/>
                <w:szCs w:val="20"/>
                <w:lang w:eastAsia="en-GB"/>
              </w:rPr>
            </w:pPr>
            <w:r w:rsidRPr="009A6EAE">
              <w:rPr>
                <w:rFonts w:cs="Calibri"/>
                <w:color w:val="3054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7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57ABCE" w14:textId="77777777" w:rsidR="00F820AA" w:rsidRPr="009A6EAE" w:rsidRDefault="00F820AA" w:rsidP="00306245">
            <w:pPr>
              <w:spacing w:line="240" w:lineRule="auto"/>
              <w:rPr>
                <w:rFonts w:cs="Calibri"/>
                <w:color w:val="305496"/>
                <w:sz w:val="20"/>
                <w:szCs w:val="20"/>
                <w:lang w:eastAsia="en-GB"/>
              </w:rPr>
            </w:pPr>
            <w:r w:rsidRPr="009A6EAE">
              <w:rPr>
                <w:rFonts w:cs="Calibri"/>
                <w:color w:val="3054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66D4C1" w14:textId="77777777" w:rsidR="00F820AA" w:rsidRPr="0049256C" w:rsidRDefault="00F820AA" w:rsidP="00932538">
            <w:pPr>
              <w:spacing w:line="240" w:lineRule="auto"/>
              <w:jc w:val="center"/>
              <w:rPr>
                <w:rFonts w:cs="Calibri"/>
                <w:color w:val="305496"/>
                <w:sz w:val="30"/>
                <w:szCs w:val="30"/>
                <w:lang w:eastAsia="en-GB"/>
              </w:rPr>
            </w:pPr>
            <w:r w:rsidRPr="0049256C">
              <w:rPr>
                <w:rFonts w:cs="Calibri"/>
                <w:color w:val="305496"/>
                <w:sz w:val="30"/>
                <w:szCs w:val="30"/>
                <w:lang w:eastAsia="en-GB"/>
              </w:rPr>
              <w:t> </w:t>
            </w:r>
          </w:p>
        </w:tc>
      </w:tr>
      <w:tr w:rsidR="00020ED9" w:rsidRPr="0049256C" w14:paraId="3DD2621E" w14:textId="77777777" w:rsidTr="00672A52">
        <w:trPr>
          <w:trHeight w:val="419"/>
        </w:trPr>
        <w:tc>
          <w:tcPr>
            <w:tcW w:w="1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277AF8" w14:textId="77777777" w:rsidR="00F820AA" w:rsidRPr="009A6EAE" w:rsidRDefault="00F820AA" w:rsidP="00932538">
            <w:pPr>
              <w:spacing w:line="240" w:lineRule="auto"/>
              <w:jc w:val="right"/>
              <w:rPr>
                <w:rFonts w:cs="Calibri"/>
                <w:color w:val="305496"/>
                <w:sz w:val="20"/>
                <w:szCs w:val="20"/>
                <w:lang w:eastAsia="en-GB"/>
              </w:rPr>
            </w:pPr>
            <w:r w:rsidRPr="009A6EAE">
              <w:rPr>
                <w:rFonts w:cs="Calibri"/>
                <w:color w:val="305496"/>
                <w:sz w:val="20"/>
                <w:szCs w:val="20"/>
                <w:lang w:eastAsia="en-GB"/>
              </w:rPr>
              <w:t>Agreed Data Set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56213" w14:textId="77777777" w:rsidR="00F820AA" w:rsidRPr="009A6EAE" w:rsidRDefault="00F820AA" w:rsidP="00932538">
            <w:pPr>
              <w:spacing w:line="240" w:lineRule="auto"/>
              <w:rPr>
                <w:rFonts w:cs="Calibri"/>
                <w:color w:val="305496"/>
                <w:sz w:val="20"/>
                <w:szCs w:val="20"/>
                <w:lang w:eastAsia="en-GB"/>
              </w:rPr>
            </w:pPr>
            <w:r w:rsidRPr="009A6EAE">
              <w:rPr>
                <w:rFonts w:cs="Calibri"/>
                <w:color w:val="3054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0B4EEBA" w14:textId="77777777" w:rsidR="009D7233" w:rsidRDefault="009D7233" w:rsidP="00E5296A">
            <w:pPr>
              <w:pStyle w:val="ListParagraph"/>
              <w:spacing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</w:p>
          <w:p w14:paraId="0898BAB9" w14:textId="13BE1D01" w:rsidR="00E5296A" w:rsidRPr="00C43A5C" w:rsidRDefault="00E5296A" w:rsidP="00E5296A">
            <w:pPr>
              <w:pStyle w:val="ListParagraph"/>
              <w:spacing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Name, DOB, </w:t>
            </w:r>
            <w:r w:rsidR="00380B47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Address, </w:t>
            </w: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NHS No, Reason for Referral</w:t>
            </w:r>
            <w:r w:rsidR="00380B47">
              <w:rPr>
                <w:rFonts w:cs="Calibri"/>
                <w:color w:val="000000"/>
                <w:sz w:val="20"/>
                <w:szCs w:val="20"/>
                <w:lang w:eastAsia="en-GB"/>
              </w:rPr>
              <w:t>, pertinent medical background</w:t>
            </w:r>
          </w:p>
          <w:p w14:paraId="26B02E8C" w14:textId="725CD87F" w:rsidR="00280485" w:rsidRPr="00C43A5C" w:rsidRDefault="00280485" w:rsidP="007A3531">
            <w:pPr>
              <w:pStyle w:val="ListParagraph"/>
              <w:spacing w:line="240" w:lineRule="auto"/>
              <w:rPr>
                <w:rFonts w:cs="Calibri"/>
                <w:color w:val="00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F67AD0" w14:textId="77777777" w:rsidR="00F820AA" w:rsidRPr="0049256C" w:rsidRDefault="00F820AA" w:rsidP="00932538">
            <w:pPr>
              <w:spacing w:line="240" w:lineRule="auto"/>
              <w:jc w:val="center"/>
              <w:rPr>
                <w:rFonts w:cs="Calibri"/>
                <w:color w:val="000000"/>
                <w:sz w:val="24"/>
                <w:lang w:eastAsia="en-GB"/>
              </w:rPr>
            </w:pPr>
            <w:r w:rsidRPr="0049256C">
              <w:rPr>
                <w:rFonts w:cs="Calibri"/>
                <w:color w:val="000000"/>
                <w:sz w:val="24"/>
                <w:lang w:eastAsia="en-GB"/>
              </w:rPr>
              <w:t> </w:t>
            </w:r>
          </w:p>
        </w:tc>
      </w:tr>
      <w:tr w:rsidR="006B2A35" w:rsidRPr="0049256C" w14:paraId="116AC2DB" w14:textId="77777777" w:rsidTr="00B83221">
        <w:trPr>
          <w:trHeight w:val="345"/>
        </w:trPr>
        <w:tc>
          <w:tcPr>
            <w:tcW w:w="142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0AE999" w14:textId="77777777" w:rsidR="00F820AA" w:rsidRPr="009A6EAE" w:rsidRDefault="00F820AA" w:rsidP="00932538">
            <w:pPr>
              <w:spacing w:line="240" w:lineRule="auto"/>
              <w:jc w:val="right"/>
              <w:rPr>
                <w:rFonts w:cs="Calibri"/>
                <w:color w:val="305496"/>
                <w:sz w:val="20"/>
                <w:szCs w:val="20"/>
                <w:lang w:eastAsia="en-GB"/>
              </w:rPr>
            </w:pPr>
            <w:r w:rsidRPr="009A6EAE">
              <w:rPr>
                <w:rFonts w:cs="Calibri"/>
                <w:color w:val="3054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05E1B" w14:textId="77777777" w:rsidR="00F820AA" w:rsidRPr="009A6EAE" w:rsidRDefault="00F820AA" w:rsidP="00932538">
            <w:pPr>
              <w:spacing w:line="240" w:lineRule="auto"/>
              <w:rPr>
                <w:rFonts w:cs="Calibri"/>
                <w:color w:val="305496"/>
                <w:sz w:val="20"/>
                <w:szCs w:val="20"/>
                <w:lang w:eastAsia="en-GB"/>
              </w:rPr>
            </w:pPr>
            <w:r w:rsidRPr="009A6EAE">
              <w:rPr>
                <w:rFonts w:cs="Calibri"/>
                <w:color w:val="3054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7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17359C" w14:textId="77777777" w:rsidR="00F820AA" w:rsidRPr="00162A47" w:rsidRDefault="00F820AA" w:rsidP="0093253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162A47">
              <w:rPr>
                <w:rFonts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7068A1" w14:textId="77777777" w:rsidR="00F820AA" w:rsidRPr="0049256C" w:rsidRDefault="00F820AA" w:rsidP="00932538">
            <w:pPr>
              <w:spacing w:line="240" w:lineRule="auto"/>
              <w:jc w:val="center"/>
              <w:rPr>
                <w:rFonts w:cs="Calibri"/>
                <w:color w:val="000000"/>
                <w:szCs w:val="22"/>
                <w:lang w:eastAsia="en-GB"/>
              </w:rPr>
            </w:pPr>
            <w:r w:rsidRPr="0049256C">
              <w:rPr>
                <w:rFonts w:cs="Calibri"/>
                <w:color w:val="000000"/>
                <w:szCs w:val="22"/>
                <w:lang w:eastAsia="en-GB"/>
              </w:rPr>
              <w:t> </w:t>
            </w:r>
          </w:p>
        </w:tc>
      </w:tr>
      <w:tr w:rsidR="00020ED9" w:rsidRPr="0049256C" w14:paraId="47CE40FC" w14:textId="77777777" w:rsidTr="00B83221">
        <w:trPr>
          <w:trHeight w:val="443"/>
        </w:trPr>
        <w:tc>
          <w:tcPr>
            <w:tcW w:w="1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C20148" w14:textId="26635A3F" w:rsidR="00F820AA" w:rsidRPr="009A6EAE" w:rsidRDefault="00F820AA" w:rsidP="00932538">
            <w:pPr>
              <w:spacing w:line="240" w:lineRule="auto"/>
              <w:jc w:val="right"/>
              <w:rPr>
                <w:rFonts w:cs="Calibri"/>
                <w:color w:val="305496"/>
                <w:sz w:val="20"/>
                <w:szCs w:val="20"/>
                <w:lang w:eastAsia="en-GB"/>
              </w:rPr>
            </w:pPr>
            <w:r w:rsidRPr="009A6EAE">
              <w:rPr>
                <w:rFonts w:cs="Calibri"/>
                <w:color w:val="305496"/>
                <w:sz w:val="20"/>
                <w:szCs w:val="20"/>
                <w:lang w:eastAsia="en-GB"/>
              </w:rPr>
              <w:t xml:space="preserve">Preferred </w:t>
            </w:r>
            <w:r w:rsidR="00CF757F">
              <w:rPr>
                <w:rFonts w:cs="Calibri"/>
                <w:color w:val="305496"/>
                <w:sz w:val="20"/>
                <w:szCs w:val="20"/>
                <w:lang w:eastAsia="en-GB"/>
              </w:rPr>
              <w:t xml:space="preserve">Secure </w:t>
            </w:r>
            <w:r w:rsidRPr="009A6EAE">
              <w:rPr>
                <w:rFonts w:cs="Calibri"/>
                <w:color w:val="305496"/>
                <w:sz w:val="20"/>
                <w:szCs w:val="20"/>
                <w:lang w:eastAsia="en-GB"/>
              </w:rPr>
              <w:t>Transfer Method 1</w:t>
            </w:r>
            <w:r w:rsidR="00D4670D">
              <w:rPr>
                <w:rFonts w:cs="Calibri"/>
                <w:color w:val="305496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80A0F" w14:textId="77777777" w:rsidR="00F820AA" w:rsidRPr="009A6EAE" w:rsidRDefault="00F820AA" w:rsidP="00932538">
            <w:pPr>
              <w:spacing w:line="240" w:lineRule="auto"/>
              <w:rPr>
                <w:rFonts w:cs="Calibri"/>
                <w:color w:val="305496"/>
                <w:sz w:val="20"/>
                <w:szCs w:val="20"/>
                <w:lang w:eastAsia="en-GB"/>
              </w:rPr>
            </w:pPr>
            <w:r w:rsidRPr="009A6EAE">
              <w:rPr>
                <w:rFonts w:cs="Calibri"/>
                <w:color w:val="3054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766D8A9" w14:textId="4C89F30F" w:rsidR="00F820AA" w:rsidRPr="000F0BBD" w:rsidRDefault="00380B47" w:rsidP="00380B47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E</w:t>
            </w:r>
            <w:r w:rsidR="00FE4C74">
              <w:rPr>
                <w:rFonts w:cs="Calibri"/>
                <w:color w:val="000000"/>
                <w:sz w:val="20"/>
                <w:szCs w:val="20"/>
                <w:lang w:eastAsia="en-GB"/>
              </w:rPr>
              <w:t>-referral</w:t>
            </w:r>
            <w:r w:rsidR="009D7233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System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92A4EF" w14:textId="77777777" w:rsidR="00F820AA" w:rsidRPr="0049256C" w:rsidRDefault="00F820AA" w:rsidP="00932538">
            <w:pPr>
              <w:spacing w:line="240" w:lineRule="auto"/>
              <w:jc w:val="center"/>
              <w:rPr>
                <w:rFonts w:cs="Calibri"/>
                <w:color w:val="000000"/>
                <w:sz w:val="24"/>
                <w:lang w:eastAsia="en-GB"/>
              </w:rPr>
            </w:pPr>
            <w:r w:rsidRPr="0049256C">
              <w:rPr>
                <w:rFonts w:cs="Calibri"/>
                <w:color w:val="000000"/>
                <w:sz w:val="24"/>
                <w:lang w:eastAsia="en-GB"/>
              </w:rPr>
              <w:t> </w:t>
            </w:r>
          </w:p>
        </w:tc>
      </w:tr>
      <w:tr w:rsidR="007E795B" w:rsidRPr="0049256C" w14:paraId="22A5F1EE" w14:textId="77777777" w:rsidTr="00B83221">
        <w:trPr>
          <w:gridAfter w:val="1"/>
          <w:wAfter w:w="96" w:type="pct"/>
          <w:trHeight w:val="473"/>
        </w:trPr>
        <w:tc>
          <w:tcPr>
            <w:tcW w:w="1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9FED6C" w14:textId="359B7020" w:rsidR="00F820AA" w:rsidRPr="009A6EAE" w:rsidRDefault="00F820AA" w:rsidP="00932538">
            <w:pPr>
              <w:spacing w:line="240" w:lineRule="auto"/>
              <w:jc w:val="right"/>
              <w:rPr>
                <w:rFonts w:cs="Calibri"/>
                <w:color w:val="305496"/>
                <w:sz w:val="20"/>
                <w:szCs w:val="20"/>
                <w:lang w:eastAsia="en-GB"/>
              </w:rPr>
            </w:pPr>
            <w:r w:rsidRPr="009A6EAE">
              <w:rPr>
                <w:rFonts w:cs="Calibri"/>
                <w:color w:val="305496"/>
                <w:sz w:val="20"/>
                <w:szCs w:val="20"/>
                <w:lang w:eastAsia="en-GB"/>
              </w:rPr>
              <w:t xml:space="preserve">Preferred </w:t>
            </w:r>
            <w:r w:rsidR="00CF757F">
              <w:rPr>
                <w:rFonts w:cs="Calibri"/>
                <w:color w:val="305496"/>
                <w:sz w:val="20"/>
                <w:szCs w:val="20"/>
                <w:lang w:eastAsia="en-GB"/>
              </w:rPr>
              <w:t xml:space="preserve">Secure </w:t>
            </w:r>
            <w:r w:rsidRPr="009A6EAE">
              <w:rPr>
                <w:rFonts w:cs="Calibri"/>
                <w:color w:val="305496"/>
                <w:sz w:val="20"/>
                <w:szCs w:val="20"/>
                <w:lang w:eastAsia="en-GB"/>
              </w:rPr>
              <w:t>Transfer Method 2</w:t>
            </w:r>
          </w:p>
        </w:tc>
        <w:tc>
          <w:tcPr>
            <w:tcW w:w="10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414F5" w14:textId="77777777" w:rsidR="00F820AA" w:rsidRPr="009A6EAE" w:rsidRDefault="00F820AA" w:rsidP="00932538">
            <w:pPr>
              <w:spacing w:line="240" w:lineRule="auto"/>
              <w:rPr>
                <w:rFonts w:cs="Calibri"/>
                <w:color w:val="305496"/>
                <w:sz w:val="20"/>
                <w:szCs w:val="20"/>
                <w:lang w:eastAsia="en-GB"/>
              </w:rPr>
            </w:pPr>
            <w:r w:rsidRPr="009A6EAE">
              <w:rPr>
                <w:rFonts w:cs="Calibri"/>
                <w:color w:val="30549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284FB34" w14:textId="5974F98D" w:rsidR="00F820AA" w:rsidRPr="000F0BBD" w:rsidRDefault="00FE4C74" w:rsidP="00380B47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NHS </w:t>
            </w:r>
            <w:r w:rsidR="009D7233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secure </w:t>
            </w: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Email</w:t>
            </w:r>
            <w:r w:rsidR="005E2EC3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0A2D61" w:rsidRPr="0049256C" w14:paraId="5794EF2A" w14:textId="77777777" w:rsidTr="00B83221">
        <w:trPr>
          <w:gridAfter w:val="1"/>
          <w:wAfter w:w="96" w:type="pct"/>
          <w:trHeight w:val="473"/>
        </w:trPr>
        <w:tc>
          <w:tcPr>
            <w:tcW w:w="1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793B35E" w14:textId="0B59F33E" w:rsidR="000A2D61" w:rsidRPr="009A6EAE" w:rsidRDefault="000A2D61" w:rsidP="00932538">
            <w:pPr>
              <w:spacing w:line="240" w:lineRule="auto"/>
              <w:jc w:val="right"/>
              <w:rPr>
                <w:rFonts w:cs="Calibri"/>
                <w:color w:val="305496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305496"/>
                <w:sz w:val="20"/>
                <w:szCs w:val="20"/>
                <w:lang w:eastAsia="en-GB"/>
              </w:rPr>
              <w:t>Other Methods</w:t>
            </w:r>
          </w:p>
        </w:tc>
        <w:tc>
          <w:tcPr>
            <w:tcW w:w="10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85514A8" w14:textId="77777777" w:rsidR="000A2D61" w:rsidRPr="009A6EAE" w:rsidRDefault="000A2D61" w:rsidP="00932538">
            <w:pPr>
              <w:spacing w:line="240" w:lineRule="auto"/>
              <w:rPr>
                <w:rFonts w:cs="Calibri"/>
                <w:color w:val="305496"/>
                <w:sz w:val="20"/>
                <w:szCs w:val="20"/>
                <w:lang w:eastAsia="en-GB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066671" w14:textId="182E204D" w:rsidR="000A2D61" w:rsidRDefault="009D7233" w:rsidP="00875C6B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565D61" w:rsidRPr="0049256C" w14:paraId="06F04564" w14:textId="77777777" w:rsidTr="00B83221">
        <w:trPr>
          <w:gridAfter w:val="1"/>
          <w:wAfter w:w="96" w:type="pct"/>
          <w:trHeight w:val="473"/>
        </w:trPr>
        <w:tc>
          <w:tcPr>
            <w:tcW w:w="142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3C0AAC" w14:textId="77777777" w:rsidR="00565D61" w:rsidRPr="009A6EAE" w:rsidRDefault="00565D61" w:rsidP="00932538">
            <w:pPr>
              <w:spacing w:line="240" w:lineRule="auto"/>
              <w:jc w:val="right"/>
              <w:rPr>
                <w:rFonts w:cs="Calibri"/>
                <w:color w:val="305496"/>
                <w:sz w:val="20"/>
                <w:szCs w:val="20"/>
                <w:lang w:eastAsia="en-GB"/>
              </w:rPr>
            </w:pPr>
          </w:p>
        </w:tc>
        <w:tc>
          <w:tcPr>
            <w:tcW w:w="101" w:type="pct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14:paraId="2D7226AD" w14:textId="77777777" w:rsidR="00565D61" w:rsidRPr="009A6EAE" w:rsidRDefault="00565D61" w:rsidP="00932538">
            <w:pPr>
              <w:spacing w:line="240" w:lineRule="auto"/>
              <w:rPr>
                <w:rFonts w:cs="Calibri"/>
                <w:color w:val="305496"/>
                <w:sz w:val="20"/>
                <w:szCs w:val="20"/>
                <w:lang w:eastAsia="en-GB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428B8C" w14:textId="77777777" w:rsidR="00565D61" w:rsidRPr="000F0BBD" w:rsidRDefault="00565D61" w:rsidP="0093253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65D61" w:rsidRPr="0049256C" w14:paraId="194943C8" w14:textId="77777777" w:rsidTr="00B83221">
        <w:trPr>
          <w:gridAfter w:val="1"/>
          <w:wAfter w:w="96" w:type="pct"/>
          <w:trHeight w:val="473"/>
        </w:trPr>
        <w:tc>
          <w:tcPr>
            <w:tcW w:w="1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214F95C" w14:textId="11F67C94" w:rsidR="00565D61" w:rsidRPr="009A6EAE" w:rsidRDefault="00565D61" w:rsidP="00932538">
            <w:pPr>
              <w:spacing w:line="240" w:lineRule="auto"/>
              <w:jc w:val="right"/>
              <w:rPr>
                <w:rFonts w:cs="Calibri"/>
                <w:color w:val="305496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305496"/>
                <w:sz w:val="20"/>
                <w:szCs w:val="20"/>
                <w:lang w:eastAsia="en-GB"/>
              </w:rPr>
              <w:t>Secure Storage</w:t>
            </w:r>
          </w:p>
        </w:tc>
        <w:tc>
          <w:tcPr>
            <w:tcW w:w="101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9AEFA98" w14:textId="77777777" w:rsidR="00565D61" w:rsidRPr="009A6EAE" w:rsidRDefault="00565D61" w:rsidP="00932538">
            <w:pPr>
              <w:spacing w:line="240" w:lineRule="auto"/>
              <w:rPr>
                <w:rFonts w:cs="Calibri"/>
                <w:color w:val="305496"/>
                <w:sz w:val="20"/>
                <w:szCs w:val="20"/>
                <w:lang w:eastAsia="en-GB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16E7B3" w14:textId="77777777" w:rsidR="00D75E2B" w:rsidRDefault="00D75E2B" w:rsidP="00823BD3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</w:p>
          <w:p w14:paraId="65432F03" w14:textId="36C2D94B" w:rsidR="005E2EC3" w:rsidRPr="00875C6B" w:rsidRDefault="00823BD3" w:rsidP="00875C6B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875C6B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Data is stored within the </w:t>
            </w:r>
            <w:r w:rsidR="005E2EC3" w:rsidRPr="00875C6B">
              <w:rPr>
                <w:rFonts w:cs="Calibri"/>
                <w:color w:val="000000"/>
                <w:sz w:val="20"/>
                <w:szCs w:val="20"/>
                <w:lang w:eastAsia="en-GB"/>
              </w:rPr>
              <w:t>e-referral</w:t>
            </w:r>
            <w:r w:rsidRPr="00875C6B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system</w:t>
            </w:r>
          </w:p>
          <w:p w14:paraId="51FFD922" w14:textId="633E6DEC" w:rsidR="004341B5" w:rsidRPr="00875C6B" w:rsidRDefault="00823BD3" w:rsidP="00875C6B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875C6B">
              <w:rPr>
                <w:rFonts w:cs="Calibri"/>
                <w:color w:val="000000"/>
                <w:sz w:val="20"/>
                <w:szCs w:val="20"/>
                <w:lang w:eastAsia="en-GB"/>
              </w:rPr>
              <w:t>WNH</w:t>
            </w:r>
            <w:r w:rsidR="009D7233" w:rsidRPr="00875C6B">
              <w:rPr>
                <w:rFonts w:cs="Calibri"/>
                <w:color w:val="000000"/>
                <w:sz w:val="20"/>
                <w:szCs w:val="20"/>
                <w:lang w:eastAsia="en-GB"/>
              </w:rPr>
              <w:t>L</w:t>
            </w:r>
            <w:r w:rsidRPr="00875C6B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4341B5" w:rsidRPr="00875C6B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send letters to the patient regarding </w:t>
            </w:r>
            <w:r w:rsidR="000B5373" w:rsidRPr="00875C6B">
              <w:rPr>
                <w:rFonts w:cs="Calibri"/>
                <w:color w:val="000000"/>
                <w:sz w:val="20"/>
                <w:szCs w:val="20"/>
                <w:lang w:eastAsia="en-GB"/>
              </w:rPr>
              <w:t>their referral and how to make an appointment</w:t>
            </w:r>
          </w:p>
          <w:p w14:paraId="1B9B029D" w14:textId="6D0BF104" w:rsidR="00D37C06" w:rsidRPr="00875C6B" w:rsidRDefault="00D75E2B" w:rsidP="00875C6B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875C6B">
              <w:rPr>
                <w:rFonts w:cs="Calibri"/>
                <w:color w:val="000000"/>
                <w:sz w:val="20"/>
                <w:szCs w:val="20"/>
                <w:lang w:eastAsia="en-GB"/>
              </w:rPr>
              <w:t>A</w:t>
            </w:r>
            <w:r w:rsidR="00D37C06" w:rsidRPr="00875C6B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ctions </w:t>
            </w:r>
            <w:r w:rsidRPr="00875C6B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are </w:t>
            </w:r>
            <w:r w:rsidR="00D37C06" w:rsidRPr="00875C6B">
              <w:rPr>
                <w:rFonts w:cs="Calibri"/>
                <w:color w:val="000000"/>
                <w:sz w:val="20"/>
                <w:szCs w:val="20"/>
                <w:lang w:eastAsia="en-GB"/>
              </w:rPr>
              <w:t>recorded on S</w:t>
            </w:r>
            <w:r w:rsidR="000B5373" w:rsidRPr="00875C6B">
              <w:rPr>
                <w:rFonts w:cs="Calibri"/>
                <w:color w:val="000000"/>
                <w:sz w:val="20"/>
                <w:szCs w:val="20"/>
                <w:lang w:eastAsia="en-GB"/>
              </w:rPr>
              <w:t>preadsheets</w:t>
            </w:r>
            <w:r w:rsidR="00D37C06" w:rsidRPr="00875C6B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and saved in</w:t>
            </w:r>
            <w:r w:rsidRPr="00875C6B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WNH</w:t>
            </w:r>
            <w:r w:rsidR="000B5373" w:rsidRPr="00875C6B">
              <w:rPr>
                <w:rFonts w:cs="Calibri"/>
                <w:color w:val="000000"/>
                <w:sz w:val="20"/>
                <w:szCs w:val="20"/>
                <w:lang w:eastAsia="en-GB"/>
              </w:rPr>
              <w:t>L</w:t>
            </w:r>
            <w:r w:rsidR="00D37C06" w:rsidRPr="00875C6B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shared drives</w:t>
            </w:r>
            <w:r w:rsidR="000B5373" w:rsidRPr="00875C6B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with restricted access to only those working in this service</w:t>
            </w:r>
          </w:p>
          <w:p w14:paraId="3C28B583" w14:textId="2EDDF206" w:rsidR="00714751" w:rsidRPr="00875C6B" w:rsidRDefault="00D75E2B" w:rsidP="00875C6B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875C6B">
              <w:rPr>
                <w:rFonts w:cs="Calibri"/>
                <w:color w:val="000000"/>
                <w:sz w:val="20"/>
                <w:szCs w:val="20"/>
                <w:lang w:eastAsia="en-GB"/>
              </w:rPr>
              <w:t>WNH also s</w:t>
            </w:r>
            <w:r w:rsidR="00714751" w:rsidRPr="00875C6B">
              <w:rPr>
                <w:rFonts w:cs="Calibri"/>
                <w:color w:val="000000"/>
                <w:sz w:val="20"/>
                <w:szCs w:val="20"/>
                <w:lang w:eastAsia="en-GB"/>
              </w:rPr>
              <w:t>tore hard copies</w:t>
            </w:r>
            <w:r w:rsidR="000B5373" w:rsidRPr="00875C6B">
              <w:rPr>
                <w:rFonts w:cs="Calibri"/>
                <w:color w:val="000000"/>
                <w:sz w:val="20"/>
                <w:szCs w:val="20"/>
                <w:lang w:eastAsia="en-GB"/>
              </w:rPr>
              <w:t>, such as the original letter from the optician.  H</w:t>
            </w:r>
            <w:r w:rsidR="002D12D6" w:rsidRPr="00875C6B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ard copies </w:t>
            </w:r>
            <w:r w:rsidR="000B5373" w:rsidRPr="00875C6B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can be notated </w:t>
            </w:r>
            <w:r w:rsidR="002D12D6" w:rsidRPr="00875C6B">
              <w:rPr>
                <w:rFonts w:cs="Calibri"/>
                <w:color w:val="000000"/>
                <w:sz w:val="20"/>
                <w:szCs w:val="20"/>
                <w:lang w:eastAsia="en-GB"/>
              </w:rPr>
              <w:t>as a form</w:t>
            </w:r>
            <w:r w:rsidR="000B5373" w:rsidRPr="00875C6B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of record</w:t>
            </w:r>
            <w:r w:rsidR="002D12D6" w:rsidRPr="00875C6B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o</w:t>
            </w:r>
            <w:r w:rsidRPr="00875C6B">
              <w:rPr>
                <w:rFonts w:cs="Calibri"/>
                <w:color w:val="000000"/>
                <w:sz w:val="20"/>
                <w:szCs w:val="20"/>
                <w:lang w:eastAsia="en-GB"/>
              </w:rPr>
              <w:t>f</w:t>
            </w:r>
            <w:r w:rsidR="002D12D6" w:rsidRPr="00875C6B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0B5373" w:rsidRPr="00875C6B">
              <w:rPr>
                <w:rFonts w:cs="Calibri"/>
                <w:color w:val="000000"/>
                <w:sz w:val="20"/>
                <w:szCs w:val="20"/>
                <w:lang w:eastAsia="en-GB"/>
              </w:rPr>
              <w:t>any</w:t>
            </w:r>
            <w:r w:rsidR="002D12D6" w:rsidRPr="00875C6B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further activity</w:t>
            </w:r>
          </w:p>
          <w:p w14:paraId="68D04739" w14:textId="0B3CF251" w:rsidR="00D75E2B" w:rsidRPr="000F0BBD" w:rsidRDefault="00D75E2B" w:rsidP="00D75E2B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CB69A8" w:rsidRPr="0049256C" w14:paraId="1B1F9862" w14:textId="77777777" w:rsidTr="00B83221">
        <w:trPr>
          <w:gridAfter w:val="7"/>
          <w:wAfter w:w="4861" w:type="pct"/>
          <w:trHeight w:val="503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943AE9" w14:textId="77777777" w:rsidR="007E795B" w:rsidRPr="007E795B" w:rsidRDefault="007E795B" w:rsidP="00932538">
            <w:pPr>
              <w:spacing w:line="240" w:lineRule="auto"/>
              <w:jc w:val="center"/>
              <w:rPr>
                <w:rFonts w:cs="Calibri"/>
                <w:color w:val="000000"/>
                <w:sz w:val="4"/>
                <w:szCs w:val="4"/>
                <w:lang w:eastAsia="en-GB"/>
              </w:rPr>
            </w:pPr>
          </w:p>
          <w:p w14:paraId="0D65F2C8" w14:textId="65E48376" w:rsidR="00CB69A8" w:rsidRPr="007E795B" w:rsidRDefault="00CB69A8" w:rsidP="00932538">
            <w:pPr>
              <w:spacing w:line="240" w:lineRule="auto"/>
              <w:jc w:val="center"/>
              <w:rPr>
                <w:rFonts w:cs="Calibri"/>
                <w:color w:val="000000"/>
                <w:sz w:val="4"/>
                <w:szCs w:val="4"/>
                <w:lang w:eastAsia="en-GB"/>
              </w:rPr>
            </w:pPr>
            <w:r w:rsidRPr="007E795B">
              <w:rPr>
                <w:rFonts w:cs="Calibri"/>
                <w:color w:val="000000"/>
                <w:sz w:val="4"/>
                <w:szCs w:val="4"/>
                <w:lang w:eastAsia="en-GB"/>
              </w:rPr>
              <w:t> </w:t>
            </w:r>
          </w:p>
        </w:tc>
      </w:tr>
      <w:tr w:rsidR="00F677E2" w:rsidRPr="0049256C" w14:paraId="24F481DB" w14:textId="77777777" w:rsidTr="00B83221">
        <w:trPr>
          <w:trHeight w:val="361"/>
        </w:trPr>
        <w:tc>
          <w:tcPr>
            <w:tcW w:w="1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AEED44C" w14:textId="017CFB1C" w:rsidR="00F677E2" w:rsidRPr="0049256C" w:rsidRDefault="00F677E2" w:rsidP="00932538">
            <w:pPr>
              <w:spacing w:line="240" w:lineRule="auto"/>
              <w:jc w:val="right"/>
              <w:rPr>
                <w:rFonts w:cs="Calibri"/>
                <w:color w:val="305496"/>
                <w:sz w:val="30"/>
                <w:szCs w:val="30"/>
                <w:lang w:eastAsia="en-GB"/>
              </w:rPr>
            </w:pPr>
            <w:r>
              <w:rPr>
                <w:rFonts w:cs="Calibri"/>
                <w:color w:val="305496"/>
                <w:sz w:val="30"/>
                <w:szCs w:val="30"/>
                <w:lang w:eastAsia="en-GB"/>
              </w:rPr>
              <w:t>Retention Periods</w:t>
            </w:r>
          </w:p>
        </w:tc>
        <w:tc>
          <w:tcPr>
            <w:tcW w:w="10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7534FD6" w14:textId="77777777" w:rsidR="00F677E2" w:rsidRPr="0049256C" w:rsidRDefault="00F677E2" w:rsidP="00932538">
            <w:pPr>
              <w:spacing w:line="240" w:lineRule="auto"/>
              <w:rPr>
                <w:rFonts w:cs="Calibri"/>
                <w:color w:val="305496"/>
                <w:sz w:val="36"/>
                <w:szCs w:val="36"/>
                <w:lang w:eastAsia="en-GB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80CD8A" w14:textId="77777777" w:rsidR="00D962D2" w:rsidRPr="00D4670D" w:rsidRDefault="00D962D2" w:rsidP="00D962D2">
            <w:pPr>
              <w:spacing w:line="240" w:lineRule="auto"/>
              <w:rPr>
                <w:rFonts w:cs="Calibri"/>
                <w:color w:val="000000"/>
                <w:sz w:val="10"/>
                <w:szCs w:val="10"/>
                <w:lang w:eastAsia="en-GB"/>
              </w:rPr>
            </w:pPr>
          </w:p>
          <w:p w14:paraId="190B91D5" w14:textId="0DA1C9F3" w:rsidR="00672A52" w:rsidRDefault="00672A52" w:rsidP="00672A52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Each party is responsible for </w:t>
            </w:r>
            <w:r w:rsidR="000C5CF4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appropriate </w:t>
            </w: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retention of disclosed data</w:t>
            </w:r>
            <w:r w:rsidR="000C5CF4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in line with NHS Records Management Code of Practice</w:t>
            </w:r>
          </w:p>
          <w:p w14:paraId="722A919E" w14:textId="745E6397" w:rsidR="00D4670D" w:rsidRPr="00D4670D" w:rsidRDefault="00D4670D" w:rsidP="00D4670D">
            <w:pPr>
              <w:spacing w:line="240" w:lineRule="auto"/>
              <w:rPr>
                <w:rFonts w:cs="Calibri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21422C" w14:textId="77777777" w:rsidR="00F677E2" w:rsidRPr="0049256C" w:rsidRDefault="00F677E2" w:rsidP="00932538">
            <w:pPr>
              <w:spacing w:line="240" w:lineRule="auto"/>
              <w:jc w:val="center"/>
              <w:rPr>
                <w:rFonts w:cs="Calibri"/>
                <w:color w:val="000000"/>
                <w:sz w:val="24"/>
                <w:lang w:eastAsia="en-GB"/>
              </w:rPr>
            </w:pPr>
          </w:p>
        </w:tc>
      </w:tr>
      <w:tr w:rsidR="00F677E2" w:rsidRPr="0049256C" w14:paraId="72D92164" w14:textId="77777777" w:rsidTr="00B83221">
        <w:trPr>
          <w:trHeight w:val="361"/>
        </w:trPr>
        <w:tc>
          <w:tcPr>
            <w:tcW w:w="142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08C909" w14:textId="77777777" w:rsidR="00F677E2" w:rsidRPr="0049256C" w:rsidRDefault="00F677E2" w:rsidP="00932538">
            <w:pPr>
              <w:spacing w:line="240" w:lineRule="auto"/>
              <w:jc w:val="right"/>
              <w:rPr>
                <w:rFonts w:cs="Calibri"/>
                <w:color w:val="305496"/>
                <w:sz w:val="30"/>
                <w:szCs w:val="30"/>
                <w:lang w:eastAsia="en-GB"/>
              </w:rPr>
            </w:pPr>
          </w:p>
        </w:tc>
        <w:tc>
          <w:tcPr>
            <w:tcW w:w="101" w:type="pct"/>
            <w:shd w:val="clear" w:color="auto" w:fill="FFFFFF" w:themeFill="background1"/>
            <w:noWrap/>
            <w:vAlign w:val="center"/>
          </w:tcPr>
          <w:p w14:paraId="3F155CD3" w14:textId="77777777" w:rsidR="00F677E2" w:rsidRPr="0049256C" w:rsidRDefault="00F677E2" w:rsidP="00932538">
            <w:pPr>
              <w:spacing w:line="240" w:lineRule="auto"/>
              <w:rPr>
                <w:rFonts w:cs="Calibri"/>
                <w:color w:val="305496"/>
                <w:sz w:val="36"/>
                <w:szCs w:val="36"/>
                <w:lang w:eastAsia="en-GB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96DC8D" w14:textId="77777777" w:rsidR="00F677E2" w:rsidRDefault="00F677E2" w:rsidP="006D13C7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97D528" w14:textId="77777777" w:rsidR="00F677E2" w:rsidRPr="0049256C" w:rsidRDefault="00F677E2" w:rsidP="00932538">
            <w:pPr>
              <w:spacing w:line="240" w:lineRule="auto"/>
              <w:jc w:val="center"/>
              <w:rPr>
                <w:rFonts w:cs="Calibri"/>
                <w:color w:val="000000"/>
                <w:sz w:val="24"/>
                <w:lang w:eastAsia="en-GB"/>
              </w:rPr>
            </w:pPr>
          </w:p>
        </w:tc>
      </w:tr>
      <w:tr w:rsidR="00020ED9" w:rsidRPr="0049256C" w14:paraId="21B23FE4" w14:textId="77777777" w:rsidTr="00B83221">
        <w:trPr>
          <w:trHeight w:val="361"/>
        </w:trPr>
        <w:tc>
          <w:tcPr>
            <w:tcW w:w="1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25A425" w14:textId="5B8B69A2" w:rsidR="00F820AA" w:rsidRPr="009A6EAE" w:rsidRDefault="00F820AA" w:rsidP="00932538">
            <w:pPr>
              <w:spacing w:line="240" w:lineRule="auto"/>
              <w:jc w:val="right"/>
              <w:rPr>
                <w:rFonts w:cs="Calibri"/>
                <w:color w:val="305496"/>
                <w:sz w:val="20"/>
                <w:szCs w:val="20"/>
                <w:lang w:eastAsia="en-GB"/>
              </w:rPr>
            </w:pPr>
            <w:r w:rsidRPr="0049256C">
              <w:rPr>
                <w:rFonts w:cs="Calibri"/>
                <w:color w:val="305496"/>
                <w:sz w:val="30"/>
                <w:szCs w:val="30"/>
                <w:lang w:eastAsia="en-GB"/>
              </w:rPr>
              <w:t>Legal Relationship</w:t>
            </w:r>
            <w:r w:rsidR="000F0BBD">
              <w:rPr>
                <w:rFonts w:cs="Calibri"/>
                <w:color w:val="305496"/>
                <w:sz w:val="30"/>
                <w:szCs w:val="30"/>
                <w:lang w:eastAsia="en-GB"/>
              </w:rPr>
              <w:t>s</w:t>
            </w:r>
          </w:p>
        </w:tc>
        <w:tc>
          <w:tcPr>
            <w:tcW w:w="101" w:type="pct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6F04B" w14:textId="77777777" w:rsidR="00F820AA" w:rsidRPr="009A6EAE" w:rsidRDefault="00F820AA" w:rsidP="00932538">
            <w:pPr>
              <w:spacing w:line="240" w:lineRule="auto"/>
              <w:rPr>
                <w:rFonts w:cs="Calibri"/>
                <w:color w:val="305496"/>
                <w:sz w:val="20"/>
                <w:szCs w:val="20"/>
                <w:lang w:eastAsia="en-GB"/>
              </w:rPr>
            </w:pPr>
            <w:r w:rsidRPr="0049256C">
              <w:rPr>
                <w:rFonts w:cs="Calibri"/>
                <w:color w:val="305496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E0EEC0C" w14:textId="77777777" w:rsidR="006D13C7" w:rsidRPr="00D4670D" w:rsidRDefault="006D13C7" w:rsidP="006D13C7">
            <w:pPr>
              <w:spacing w:line="240" w:lineRule="auto"/>
              <w:rPr>
                <w:rFonts w:cs="Calibri"/>
                <w:color w:val="000000"/>
                <w:sz w:val="10"/>
                <w:szCs w:val="10"/>
                <w:lang w:eastAsia="en-GB"/>
              </w:rPr>
            </w:pPr>
          </w:p>
          <w:p w14:paraId="1FFDF770" w14:textId="27A11601" w:rsidR="00A72A06" w:rsidRDefault="00A72A06" w:rsidP="00A72A06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WNH</w:t>
            </w:r>
            <w:r w:rsidR="000B5373">
              <w:rPr>
                <w:rFonts w:cs="Calibri"/>
                <w:color w:val="000000"/>
                <w:sz w:val="20"/>
                <w:szCs w:val="20"/>
                <w:lang w:eastAsia="en-GB"/>
              </w:rPr>
              <w:t>L</w:t>
            </w: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are a Data Processor </w:t>
            </w:r>
          </w:p>
          <w:p w14:paraId="5F6AECA7" w14:textId="77777777" w:rsidR="005367CF" w:rsidRDefault="005367CF" w:rsidP="005367CF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Referring Opticians are Data Controllers</w:t>
            </w:r>
          </w:p>
          <w:p w14:paraId="1D0B04BA" w14:textId="4AC1137C" w:rsidR="005367CF" w:rsidRDefault="005367CF" w:rsidP="00A72A06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Patients Practices are Data Controllers</w:t>
            </w:r>
          </w:p>
          <w:p w14:paraId="6D0A50A3" w14:textId="301A4C3F" w:rsidR="00A72A06" w:rsidRDefault="00A72A06" w:rsidP="00A72A06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Delivering </w:t>
            </w:r>
            <w:r w:rsidR="005367CF">
              <w:rPr>
                <w:rFonts w:cs="Calibri"/>
                <w:color w:val="000000"/>
                <w:sz w:val="20"/>
                <w:szCs w:val="20"/>
                <w:lang w:eastAsia="en-GB"/>
              </w:rPr>
              <w:t>Providers</w:t>
            </w: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are Data Controllers</w:t>
            </w:r>
          </w:p>
          <w:p w14:paraId="54F2C1AC" w14:textId="0A0379EE" w:rsidR="00A72A06" w:rsidRPr="009A6EAE" w:rsidRDefault="00A72A06" w:rsidP="00875C6B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FCD632" w14:textId="77777777" w:rsidR="00F820AA" w:rsidRPr="0049256C" w:rsidRDefault="00F820AA" w:rsidP="00932538">
            <w:pPr>
              <w:spacing w:line="240" w:lineRule="auto"/>
              <w:jc w:val="center"/>
              <w:rPr>
                <w:rFonts w:cs="Calibri"/>
                <w:color w:val="000000"/>
                <w:sz w:val="24"/>
                <w:lang w:eastAsia="en-GB"/>
              </w:rPr>
            </w:pPr>
            <w:r w:rsidRPr="0049256C">
              <w:rPr>
                <w:rFonts w:cs="Calibri"/>
                <w:color w:val="000000"/>
                <w:sz w:val="24"/>
                <w:lang w:eastAsia="en-GB"/>
              </w:rPr>
              <w:t> </w:t>
            </w:r>
          </w:p>
        </w:tc>
      </w:tr>
      <w:tr w:rsidR="00020ED9" w:rsidRPr="0049256C" w14:paraId="319EE2D6" w14:textId="77777777" w:rsidTr="003761D3">
        <w:trPr>
          <w:trHeight w:val="361"/>
        </w:trPr>
        <w:tc>
          <w:tcPr>
            <w:tcW w:w="142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9CDE4" w14:textId="77777777" w:rsidR="00F820AA" w:rsidRPr="009A6EAE" w:rsidRDefault="00F820AA" w:rsidP="00932538">
            <w:pPr>
              <w:spacing w:line="240" w:lineRule="auto"/>
              <w:jc w:val="right"/>
              <w:rPr>
                <w:rFonts w:cs="Calibri"/>
                <w:color w:val="305496"/>
                <w:sz w:val="20"/>
                <w:szCs w:val="20"/>
                <w:lang w:eastAsia="en-GB"/>
              </w:rPr>
            </w:pPr>
            <w:r w:rsidRPr="0049256C">
              <w:rPr>
                <w:rFonts w:cs="Calibri"/>
                <w:color w:val="305496"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101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C8949" w14:textId="77777777" w:rsidR="00F820AA" w:rsidRPr="009A6EAE" w:rsidRDefault="00F820AA" w:rsidP="00932538">
            <w:pPr>
              <w:spacing w:line="240" w:lineRule="auto"/>
              <w:rPr>
                <w:rFonts w:cs="Calibri"/>
                <w:color w:val="305496"/>
                <w:sz w:val="20"/>
                <w:szCs w:val="20"/>
                <w:lang w:eastAsia="en-GB"/>
              </w:rPr>
            </w:pPr>
            <w:r w:rsidRPr="0049256C">
              <w:rPr>
                <w:rFonts w:cs="Calibri"/>
                <w:color w:val="305496"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EDB66BF" w14:textId="77777777" w:rsidR="00F820AA" w:rsidRPr="009A6EAE" w:rsidRDefault="00F820AA" w:rsidP="00932538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49256C">
              <w:rPr>
                <w:rFonts w:cs="Calibri"/>
                <w:color w:val="305496"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019431" w14:textId="77777777" w:rsidR="00F820AA" w:rsidRPr="0049256C" w:rsidRDefault="00F820AA" w:rsidP="00932538">
            <w:pPr>
              <w:spacing w:line="240" w:lineRule="auto"/>
              <w:jc w:val="center"/>
              <w:rPr>
                <w:rFonts w:cs="Calibri"/>
                <w:color w:val="000000"/>
                <w:sz w:val="24"/>
                <w:lang w:eastAsia="en-GB"/>
              </w:rPr>
            </w:pPr>
            <w:r w:rsidRPr="0049256C">
              <w:rPr>
                <w:rFonts w:cs="Calibri"/>
                <w:color w:val="000000"/>
                <w:sz w:val="24"/>
                <w:lang w:eastAsia="en-GB"/>
              </w:rPr>
              <w:t> </w:t>
            </w:r>
          </w:p>
        </w:tc>
      </w:tr>
      <w:tr w:rsidR="001B4257" w:rsidRPr="009A6EAE" w14:paraId="29C807AE" w14:textId="77777777" w:rsidTr="003761D3">
        <w:trPr>
          <w:gridAfter w:val="1"/>
          <w:wAfter w:w="96" w:type="pct"/>
          <w:trHeight w:val="361"/>
        </w:trPr>
        <w:tc>
          <w:tcPr>
            <w:tcW w:w="1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0105C1" w14:textId="77777777" w:rsidR="001B4257" w:rsidRDefault="001B4257" w:rsidP="00571B14">
            <w:pPr>
              <w:spacing w:line="240" w:lineRule="auto"/>
              <w:jc w:val="right"/>
              <w:rPr>
                <w:rFonts w:cs="Calibri"/>
                <w:color w:val="305496"/>
                <w:sz w:val="30"/>
                <w:szCs w:val="30"/>
                <w:lang w:eastAsia="en-GB"/>
              </w:rPr>
            </w:pPr>
            <w:r>
              <w:rPr>
                <w:rFonts w:cs="Calibri"/>
                <w:color w:val="305496"/>
                <w:sz w:val="30"/>
                <w:szCs w:val="30"/>
                <w:lang w:eastAsia="en-GB"/>
              </w:rPr>
              <w:t xml:space="preserve">Fair Processing </w:t>
            </w:r>
          </w:p>
          <w:p w14:paraId="7738D86F" w14:textId="10817F65" w:rsidR="001B4257" w:rsidRDefault="001B4257" w:rsidP="00571B14">
            <w:pPr>
              <w:spacing w:line="240" w:lineRule="auto"/>
              <w:jc w:val="right"/>
              <w:rPr>
                <w:rFonts w:cs="Calibri"/>
                <w:color w:val="305496"/>
                <w:sz w:val="30"/>
                <w:szCs w:val="30"/>
                <w:lang w:eastAsia="en-GB"/>
              </w:rPr>
            </w:pPr>
            <w:r>
              <w:rPr>
                <w:rFonts w:cs="Calibri"/>
                <w:color w:val="305496"/>
                <w:sz w:val="30"/>
                <w:szCs w:val="30"/>
                <w:lang w:eastAsia="en-GB"/>
              </w:rPr>
              <w:t>/ Right to Be Informed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D417D4" w14:textId="77777777" w:rsidR="001B4257" w:rsidRPr="0049256C" w:rsidRDefault="001B4257" w:rsidP="00571B14">
            <w:pPr>
              <w:spacing w:line="240" w:lineRule="auto"/>
              <w:rPr>
                <w:rFonts w:cs="Calibri"/>
                <w:color w:val="305496"/>
                <w:sz w:val="30"/>
                <w:szCs w:val="30"/>
                <w:lang w:eastAsia="en-GB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BAA529" w14:textId="77777777" w:rsidR="001B4257" w:rsidRPr="001B4257" w:rsidRDefault="001B4257" w:rsidP="006B2A35">
            <w:pPr>
              <w:spacing w:line="240" w:lineRule="auto"/>
              <w:jc w:val="center"/>
              <w:rPr>
                <w:rFonts w:cs="Calibri"/>
                <w:color w:val="000000"/>
                <w:sz w:val="10"/>
                <w:szCs w:val="10"/>
                <w:lang w:eastAsia="en-GB"/>
              </w:rPr>
            </w:pPr>
          </w:p>
          <w:p w14:paraId="2D8A1980" w14:textId="1D8EDF2D" w:rsidR="001B4257" w:rsidRDefault="001B4257" w:rsidP="006B2A35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1B4257">
              <w:rPr>
                <w:rFonts w:cs="Calibri"/>
                <w:color w:val="000000"/>
                <w:sz w:val="20"/>
                <w:szCs w:val="20"/>
                <w:lang w:eastAsia="en-GB"/>
              </w:rPr>
              <w:t>In order to satisfy the common law duty of confidentiality and the data protection legislation “right to be informed” there is a requirement to ensure that patients are provided with sufficient information.</w:t>
            </w:r>
            <w:r w:rsidR="009F7B2F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Individuals must “reasonably expect” disclosures of their confidential information.</w:t>
            </w:r>
          </w:p>
          <w:p w14:paraId="1003CFFE" w14:textId="1809D94D" w:rsidR="001B4257" w:rsidRPr="001B4257" w:rsidRDefault="001B4257" w:rsidP="006B2A3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101F79F4" w14:textId="432BAA65" w:rsidR="001B4257" w:rsidRDefault="001B4257" w:rsidP="006B2A3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B4257">
              <w:rPr>
                <w:sz w:val="20"/>
                <w:szCs w:val="20"/>
              </w:rPr>
              <w:t xml:space="preserve">The </w:t>
            </w:r>
            <w:r w:rsidR="003761D3">
              <w:rPr>
                <w:sz w:val="20"/>
                <w:szCs w:val="20"/>
              </w:rPr>
              <w:t xml:space="preserve">parties must each include information about </w:t>
            </w:r>
            <w:r w:rsidR="00EC28E4">
              <w:rPr>
                <w:sz w:val="20"/>
                <w:szCs w:val="20"/>
              </w:rPr>
              <w:t xml:space="preserve">the </w:t>
            </w:r>
            <w:r w:rsidR="006B03CB">
              <w:rPr>
                <w:sz w:val="20"/>
                <w:szCs w:val="20"/>
              </w:rPr>
              <w:t xml:space="preserve">sharing </w:t>
            </w:r>
            <w:r w:rsidR="00424EF5">
              <w:rPr>
                <w:sz w:val="20"/>
                <w:szCs w:val="20"/>
              </w:rPr>
              <w:t>initiative</w:t>
            </w:r>
            <w:r w:rsidR="003761D3">
              <w:rPr>
                <w:sz w:val="20"/>
                <w:szCs w:val="20"/>
              </w:rPr>
              <w:t xml:space="preserve"> in their</w:t>
            </w:r>
            <w:r w:rsidRPr="001B4257">
              <w:rPr>
                <w:sz w:val="20"/>
                <w:szCs w:val="20"/>
              </w:rPr>
              <w:t xml:space="preserve"> privacy notices and displayed in situ at premises that provide information about their rights – including their right to object.</w:t>
            </w:r>
          </w:p>
          <w:p w14:paraId="2B7FBE62" w14:textId="5EB77703" w:rsidR="003761D3" w:rsidRDefault="003761D3" w:rsidP="006B2A3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F5D9DE2" w14:textId="6E6A4C3F" w:rsidR="003761D3" w:rsidRDefault="003761D3" w:rsidP="006B2A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Where possible, patients </w:t>
            </w:r>
            <w:r w:rsidR="006B03CB">
              <w:rPr>
                <w:sz w:val="20"/>
                <w:szCs w:val="20"/>
              </w:rPr>
              <w:t>must</w:t>
            </w:r>
            <w:r>
              <w:rPr>
                <w:sz w:val="20"/>
                <w:szCs w:val="20"/>
              </w:rPr>
              <w:t xml:space="preserve"> be informed “at point of contact” that their records will be accessed or shared as a result of a </w:t>
            </w:r>
            <w:r w:rsidR="006B03CB">
              <w:rPr>
                <w:sz w:val="20"/>
                <w:szCs w:val="20"/>
              </w:rPr>
              <w:t>referral.</w:t>
            </w:r>
          </w:p>
          <w:p w14:paraId="15A30373" w14:textId="0D5EFD13" w:rsidR="001B4257" w:rsidRPr="001B4257" w:rsidRDefault="001B4257" w:rsidP="006B2A35">
            <w:pPr>
              <w:spacing w:line="240" w:lineRule="auto"/>
              <w:jc w:val="center"/>
              <w:rPr>
                <w:b/>
                <w:sz w:val="10"/>
                <w:szCs w:val="10"/>
              </w:rPr>
            </w:pPr>
          </w:p>
        </w:tc>
      </w:tr>
      <w:tr w:rsidR="003761D3" w:rsidRPr="009A6EAE" w14:paraId="6E5C1F00" w14:textId="77777777" w:rsidTr="00742EBB">
        <w:trPr>
          <w:gridAfter w:val="1"/>
          <w:wAfter w:w="96" w:type="pct"/>
          <w:trHeight w:val="361"/>
        </w:trPr>
        <w:tc>
          <w:tcPr>
            <w:tcW w:w="142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EBE755" w14:textId="77777777" w:rsidR="003761D3" w:rsidRDefault="003761D3" w:rsidP="003761D3">
            <w:pPr>
              <w:spacing w:line="240" w:lineRule="auto"/>
              <w:jc w:val="right"/>
              <w:rPr>
                <w:rFonts w:cs="Calibri"/>
                <w:color w:val="305496"/>
                <w:sz w:val="30"/>
                <w:szCs w:val="30"/>
                <w:lang w:eastAsia="en-GB"/>
              </w:rPr>
            </w:pPr>
          </w:p>
        </w:tc>
        <w:tc>
          <w:tcPr>
            <w:tcW w:w="10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61669F7" w14:textId="77777777" w:rsidR="003761D3" w:rsidRPr="0049256C" w:rsidRDefault="003761D3" w:rsidP="003761D3">
            <w:pPr>
              <w:spacing w:line="240" w:lineRule="auto"/>
              <w:rPr>
                <w:rFonts w:cs="Calibri"/>
                <w:color w:val="305496"/>
                <w:sz w:val="30"/>
                <w:szCs w:val="30"/>
                <w:lang w:eastAsia="en-GB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EC0A84" w14:textId="77777777" w:rsidR="003761D3" w:rsidRPr="001B4257" w:rsidRDefault="003761D3" w:rsidP="003761D3">
            <w:pPr>
              <w:spacing w:line="240" w:lineRule="auto"/>
              <w:jc w:val="center"/>
              <w:rPr>
                <w:rFonts w:cs="Calibri"/>
                <w:color w:val="000000"/>
                <w:sz w:val="10"/>
                <w:szCs w:val="10"/>
                <w:lang w:eastAsia="en-GB"/>
              </w:rPr>
            </w:pPr>
          </w:p>
        </w:tc>
      </w:tr>
      <w:tr w:rsidR="003761D3" w:rsidRPr="009A6EAE" w14:paraId="07E6FEC4" w14:textId="77777777" w:rsidTr="00742EBB">
        <w:trPr>
          <w:gridAfter w:val="1"/>
          <w:wAfter w:w="96" w:type="pct"/>
          <w:trHeight w:val="361"/>
        </w:trPr>
        <w:tc>
          <w:tcPr>
            <w:tcW w:w="1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446B0" w14:textId="6C7B4DE1" w:rsidR="003761D3" w:rsidRDefault="003761D3" w:rsidP="003761D3">
            <w:pPr>
              <w:spacing w:line="240" w:lineRule="auto"/>
              <w:ind w:left="2160"/>
              <w:rPr>
                <w:rFonts w:cs="Calibri"/>
                <w:color w:val="305496"/>
                <w:sz w:val="30"/>
                <w:szCs w:val="30"/>
                <w:lang w:eastAsia="en-GB"/>
              </w:rPr>
            </w:pPr>
            <w:r>
              <w:rPr>
                <w:rFonts w:cs="Calibri"/>
                <w:color w:val="305496"/>
                <w:sz w:val="30"/>
                <w:szCs w:val="30"/>
                <w:lang w:eastAsia="en-GB"/>
              </w:rPr>
              <w:t>Data Security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8A6A8" w14:textId="77777777" w:rsidR="003761D3" w:rsidRPr="0049256C" w:rsidRDefault="003761D3" w:rsidP="003761D3">
            <w:pPr>
              <w:spacing w:line="240" w:lineRule="auto"/>
              <w:rPr>
                <w:rFonts w:cs="Calibri"/>
                <w:color w:val="305496"/>
                <w:sz w:val="30"/>
                <w:szCs w:val="30"/>
                <w:lang w:eastAsia="en-GB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A2E431" w14:textId="77777777" w:rsidR="003761D3" w:rsidRPr="001B4257" w:rsidRDefault="003761D3" w:rsidP="003761D3">
            <w:pPr>
              <w:spacing w:line="240" w:lineRule="auto"/>
              <w:jc w:val="center"/>
              <w:rPr>
                <w:rFonts w:cs="Calibri"/>
                <w:color w:val="000000"/>
                <w:sz w:val="10"/>
                <w:szCs w:val="10"/>
                <w:lang w:eastAsia="en-GB"/>
              </w:rPr>
            </w:pPr>
          </w:p>
          <w:p w14:paraId="4E191440" w14:textId="4FAC1E1A" w:rsidR="003761D3" w:rsidRDefault="003761D3" w:rsidP="00D3679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All members </w:t>
            </w:r>
            <w:r w:rsidR="005367CF">
              <w:rPr>
                <w:rFonts w:cs="Calibri"/>
                <w:color w:val="000000"/>
                <w:sz w:val="20"/>
                <w:szCs w:val="20"/>
                <w:lang w:eastAsia="en-GB"/>
              </w:rPr>
              <w:t>involved in</w:t>
            </w: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the </w:t>
            </w:r>
            <w:r w:rsidR="001E0402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RSS </w:t>
            </w:r>
            <w:r w:rsidR="005367CF">
              <w:rPr>
                <w:rFonts w:cs="Calibri"/>
                <w:color w:val="000000"/>
                <w:sz w:val="20"/>
                <w:szCs w:val="20"/>
                <w:lang w:eastAsia="en-GB"/>
              </w:rPr>
              <w:t>service m</w:t>
            </w: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ust</w:t>
            </w:r>
            <w:r w:rsidR="005367CF">
              <w:rPr>
                <w:rFonts w:cs="Calibri"/>
                <w:color w:val="000000"/>
                <w:sz w:val="20"/>
                <w:szCs w:val="20"/>
                <w:lang w:eastAsia="en-GB"/>
              </w:rPr>
              <w:t>:</w:t>
            </w:r>
          </w:p>
          <w:p w14:paraId="0E5FD2F4" w14:textId="0D2CA5F2" w:rsidR="003761D3" w:rsidRDefault="003761D3" w:rsidP="00D36797">
            <w:pPr>
              <w:spacing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</w:p>
          <w:p w14:paraId="04E6FD73" w14:textId="03322691" w:rsidR="003761D3" w:rsidRPr="00485812" w:rsidRDefault="003761D3" w:rsidP="00D36797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485812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Have had </w:t>
            </w:r>
            <w:r w:rsidR="00E117CC">
              <w:rPr>
                <w:rFonts w:cs="Calibri"/>
                <w:color w:val="000000"/>
                <w:sz w:val="20"/>
                <w:szCs w:val="20"/>
                <w:lang w:eastAsia="en-GB"/>
              </w:rPr>
              <w:t>data security and protection</w:t>
            </w:r>
            <w:r w:rsidRPr="00485812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training within the last 12 months</w:t>
            </w:r>
          </w:p>
          <w:p w14:paraId="0898653E" w14:textId="2E0DF339" w:rsidR="003761D3" w:rsidRPr="00485812" w:rsidRDefault="003761D3" w:rsidP="00D36797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485812">
              <w:rPr>
                <w:rFonts w:cs="Calibri"/>
                <w:color w:val="000000"/>
                <w:sz w:val="20"/>
                <w:szCs w:val="20"/>
                <w:lang w:eastAsia="en-GB"/>
              </w:rPr>
              <w:t>Have confidentiality clauses within their employment contract</w:t>
            </w:r>
          </w:p>
          <w:p w14:paraId="3DC41084" w14:textId="77777777" w:rsidR="00076E93" w:rsidRDefault="00076E93" w:rsidP="00D3679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</w:p>
          <w:p w14:paraId="68388A5A" w14:textId="2633F0D8" w:rsidR="003761D3" w:rsidRDefault="003761D3" w:rsidP="00875C6B">
            <w:pPr>
              <w:spacing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Have regard for</w:t>
            </w:r>
            <w:r w:rsidR="000A2D61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internal protocols</w:t>
            </w: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, in particular;</w:t>
            </w:r>
          </w:p>
          <w:p w14:paraId="7DC7C25F" w14:textId="09FFE3E9" w:rsidR="003761D3" w:rsidRDefault="003761D3" w:rsidP="00D36797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</w:p>
          <w:p w14:paraId="05A7B1F5" w14:textId="49E87852" w:rsidR="003761D3" w:rsidRPr="003761D3" w:rsidRDefault="003761D3" w:rsidP="00D36797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3761D3">
              <w:rPr>
                <w:rFonts w:cs="Calibri"/>
                <w:color w:val="000000"/>
                <w:sz w:val="20"/>
                <w:szCs w:val="20"/>
                <w:lang w:eastAsia="en-GB"/>
              </w:rPr>
              <w:t>Do not talk about patients or staff in public places or where you can be overheard</w:t>
            </w:r>
          </w:p>
          <w:p w14:paraId="0D62C4BF" w14:textId="5C6E2EBB" w:rsidR="003761D3" w:rsidRPr="003761D3" w:rsidRDefault="003761D3" w:rsidP="00D36797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3761D3">
              <w:rPr>
                <w:rFonts w:cs="Calibri"/>
                <w:color w:val="000000"/>
                <w:sz w:val="20"/>
                <w:szCs w:val="20"/>
                <w:lang w:eastAsia="en-GB"/>
              </w:rPr>
              <w:t>Do not leave any medical or staff records or confidential information lying around unattended</w:t>
            </w:r>
          </w:p>
          <w:p w14:paraId="3FFEBEE3" w14:textId="60989910" w:rsidR="003761D3" w:rsidRPr="003761D3" w:rsidRDefault="003761D3" w:rsidP="00D36797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3761D3">
              <w:rPr>
                <w:rFonts w:cs="Calibri"/>
                <w:color w:val="000000"/>
                <w:sz w:val="20"/>
                <w:szCs w:val="20"/>
                <w:lang w:eastAsia="en-GB"/>
              </w:rPr>
              <w:t>Make sure that any computer screens, or other displays of confidential information i.e. whiteboards, cannot be seen by anyone who does not need to know.</w:t>
            </w:r>
          </w:p>
          <w:p w14:paraId="21228478" w14:textId="31AB5F3E" w:rsidR="003761D3" w:rsidRPr="003761D3" w:rsidRDefault="003761D3" w:rsidP="00D36797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3761D3">
              <w:rPr>
                <w:rFonts w:cs="Calibri"/>
                <w:color w:val="000000"/>
                <w:sz w:val="20"/>
                <w:szCs w:val="20"/>
                <w:lang w:eastAsia="en-GB"/>
              </w:rPr>
              <w:t>Ensure that screens are locked when away from desk</w:t>
            </w:r>
          </w:p>
          <w:p w14:paraId="4440A218" w14:textId="6FC6FDFF" w:rsidR="003761D3" w:rsidRPr="003761D3" w:rsidRDefault="003761D3" w:rsidP="00D36797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3761D3">
              <w:rPr>
                <w:rFonts w:cs="Calibri"/>
                <w:color w:val="000000"/>
                <w:sz w:val="20"/>
                <w:szCs w:val="20"/>
                <w:lang w:eastAsia="en-GB"/>
              </w:rPr>
              <w:t>Maintain a clear desk policy and undertake regular checks where possible to identify errors or potential breaches</w:t>
            </w:r>
          </w:p>
          <w:p w14:paraId="7E975CE3" w14:textId="1B96748C" w:rsidR="003761D3" w:rsidRPr="003761D3" w:rsidRDefault="000A2D61" w:rsidP="00D36797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E</w:t>
            </w:r>
            <w:r w:rsidR="003761D3" w:rsidRPr="003761D3">
              <w:rPr>
                <w:rFonts w:cs="Calibri"/>
                <w:color w:val="000000"/>
                <w:sz w:val="20"/>
                <w:szCs w:val="20"/>
                <w:lang w:eastAsia="en-GB"/>
              </w:rPr>
              <w:t>nsure that remote working practice complies with policies and procedures.</w:t>
            </w:r>
          </w:p>
          <w:p w14:paraId="0FD37F6E" w14:textId="7B67108C" w:rsidR="003761D3" w:rsidRPr="003761D3" w:rsidRDefault="000A2D61" w:rsidP="00D36797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lastRenderedPageBreak/>
              <w:t>Take responsibility</w:t>
            </w:r>
            <w:r w:rsidR="003761D3" w:rsidRPr="003761D3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for keeping Personal Confidential Information secure and confidential whilst working remotely, including preventing incidental access by others in the environment</w:t>
            </w:r>
          </w:p>
          <w:p w14:paraId="1638C523" w14:textId="77777777" w:rsidR="003761D3" w:rsidRPr="003761D3" w:rsidRDefault="003761D3" w:rsidP="00D36797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3761D3">
              <w:rPr>
                <w:rFonts w:cs="Calibri"/>
                <w:color w:val="000000"/>
                <w:sz w:val="20"/>
                <w:szCs w:val="20"/>
                <w:lang w:eastAsia="en-GB"/>
              </w:rPr>
              <w:t>All information on mobile devices must be transferred to the network as soon as possible and the information then erased from the mobile device</w:t>
            </w:r>
          </w:p>
          <w:p w14:paraId="573E30E7" w14:textId="57E563F6" w:rsidR="003761D3" w:rsidRPr="003761D3" w:rsidRDefault="003761D3" w:rsidP="003761D3">
            <w:pPr>
              <w:pStyle w:val="ListParagraph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42EBB" w:rsidRPr="009A6EAE" w14:paraId="22E784F3" w14:textId="77777777" w:rsidTr="00742EBB">
        <w:trPr>
          <w:gridAfter w:val="1"/>
          <w:wAfter w:w="96" w:type="pct"/>
          <w:trHeight w:val="361"/>
        </w:trPr>
        <w:tc>
          <w:tcPr>
            <w:tcW w:w="142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B0A24D" w14:textId="77777777" w:rsidR="00742EBB" w:rsidRDefault="00742EBB" w:rsidP="003761D3">
            <w:pPr>
              <w:spacing w:line="240" w:lineRule="auto"/>
              <w:jc w:val="right"/>
              <w:rPr>
                <w:rFonts w:cs="Calibri"/>
                <w:color w:val="305496"/>
                <w:sz w:val="30"/>
                <w:szCs w:val="30"/>
                <w:lang w:eastAsia="en-GB"/>
              </w:rPr>
            </w:pPr>
          </w:p>
        </w:tc>
        <w:tc>
          <w:tcPr>
            <w:tcW w:w="101" w:type="pct"/>
            <w:tcBorders>
              <w:left w:val="nil"/>
            </w:tcBorders>
            <w:shd w:val="clear" w:color="000000" w:fill="FFFFFF"/>
            <w:noWrap/>
            <w:vAlign w:val="center"/>
          </w:tcPr>
          <w:p w14:paraId="1F4F5EC8" w14:textId="77777777" w:rsidR="00742EBB" w:rsidRPr="0049256C" w:rsidRDefault="00742EBB" w:rsidP="003761D3">
            <w:pPr>
              <w:spacing w:line="240" w:lineRule="auto"/>
              <w:rPr>
                <w:rFonts w:cs="Calibri"/>
                <w:color w:val="305496"/>
                <w:sz w:val="30"/>
                <w:szCs w:val="30"/>
                <w:lang w:eastAsia="en-GB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2F3ED68" w14:textId="77777777" w:rsidR="00742EBB" w:rsidRPr="006B2A35" w:rsidRDefault="00742EBB" w:rsidP="003761D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761D3" w:rsidRPr="009A6EAE" w14:paraId="6E1C8F1B" w14:textId="77777777" w:rsidTr="00742EBB">
        <w:trPr>
          <w:gridAfter w:val="1"/>
          <w:wAfter w:w="96" w:type="pct"/>
          <w:trHeight w:val="361"/>
        </w:trPr>
        <w:tc>
          <w:tcPr>
            <w:tcW w:w="1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97671A" w14:textId="31FCBC6E" w:rsidR="003761D3" w:rsidRPr="00C94B7F" w:rsidRDefault="003761D3" w:rsidP="003761D3">
            <w:pPr>
              <w:spacing w:line="240" w:lineRule="auto"/>
              <w:jc w:val="right"/>
              <w:rPr>
                <w:rFonts w:cs="Calibri"/>
                <w:color w:val="305496"/>
                <w:sz w:val="30"/>
                <w:szCs w:val="30"/>
                <w:lang w:eastAsia="en-GB"/>
              </w:rPr>
            </w:pPr>
            <w:r>
              <w:rPr>
                <w:rFonts w:cs="Calibri"/>
                <w:color w:val="305496"/>
                <w:sz w:val="30"/>
                <w:szCs w:val="30"/>
                <w:lang w:eastAsia="en-GB"/>
              </w:rPr>
              <w:t>Lawful Basis</w:t>
            </w:r>
            <w:r w:rsidRPr="0049256C">
              <w:rPr>
                <w:rFonts w:cs="Calibri"/>
                <w:color w:val="305496"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B221F" w14:textId="77777777" w:rsidR="003761D3" w:rsidRPr="009A6EAE" w:rsidRDefault="003761D3" w:rsidP="003761D3">
            <w:pPr>
              <w:spacing w:line="240" w:lineRule="auto"/>
              <w:rPr>
                <w:rFonts w:cs="Calibri"/>
                <w:color w:val="305496"/>
                <w:sz w:val="20"/>
                <w:szCs w:val="20"/>
                <w:lang w:eastAsia="en-GB"/>
              </w:rPr>
            </w:pPr>
            <w:r w:rsidRPr="0049256C">
              <w:rPr>
                <w:rFonts w:cs="Calibri"/>
                <w:color w:val="305496"/>
                <w:sz w:val="30"/>
                <w:szCs w:val="30"/>
                <w:lang w:eastAsia="en-GB"/>
              </w:rPr>
              <w:t> 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65"/>
              <w:gridCol w:w="1193"/>
              <w:gridCol w:w="1323"/>
              <w:gridCol w:w="1114"/>
              <w:gridCol w:w="1243"/>
              <w:gridCol w:w="1480"/>
              <w:gridCol w:w="2352"/>
            </w:tblGrid>
            <w:tr w:rsidR="003761D3" w:rsidRPr="006B2A35" w14:paraId="791B0150" w14:textId="77777777" w:rsidTr="000A2D61"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  <w:hideMark/>
                </w:tcPr>
                <w:p w14:paraId="2E2A4C7B" w14:textId="77777777" w:rsidR="003761D3" w:rsidRPr="006B2A35" w:rsidRDefault="003761D3" w:rsidP="003761D3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B2A35">
                    <w:rPr>
                      <w:b/>
                      <w:sz w:val="20"/>
                      <w:szCs w:val="20"/>
                    </w:rPr>
                    <w:t>Purpose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  <w:hideMark/>
                </w:tcPr>
                <w:p w14:paraId="27C4C97A" w14:textId="77777777" w:rsidR="003761D3" w:rsidRPr="006B2A35" w:rsidRDefault="003761D3" w:rsidP="003761D3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B2A35">
                    <w:rPr>
                      <w:b/>
                      <w:sz w:val="20"/>
                      <w:szCs w:val="20"/>
                    </w:rPr>
                    <w:t>DPA 2018 (personal data)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  <w:hideMark/>
                </w:tcPr>
                <w:p w14:paraId="4372090A" w14:textId="77777777" w:rsidR="003761D3" w:rsidRPr="006B2A35" w:rsidRDefault="003761D3" w:rsidP="003761D3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B2A35">
                    <w:rPr>
                      <w:b/>
                      <w:sz w:val="20"/>
                      <w:szCs w:val="20"/>
                    </w:rPr>
                    <w:t>DPA 2018 (special cat)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  <w:hideMark/>
                </w:tcPr>
                <w:p w14:paraId="08D1958F" w14:textId="77777777" w:rsidR="003761D3" w:rsidRPr="006B2A35" w:rsidRDefault="003761D3" w:rsidP="003761D3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B2A35">
                    <w:rPr>
                      <w:b/>
                      <w:sz w:val="20"/>
                      <w:szCs w:val="20"/>
                    </w:rPr>
                    <w:t>GDPR (personal data)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  <w:hideMark/>
                </w:tcPr>
                <w:p w14:paraId="6B634904" w14:textId="77777777" w:rsidR="003761D3" w:rsidRPr="006B2A35" w:rsidRDefault="003761D3" w:rsidP="003761D3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B2A35">
                    <w:rPr>
                      <w:b/>
                      <w:sz w:val="20"/>
                      <w:szCs w:val="20"/>
                    </w:rPr>
                    <w:t>GDPR (special cat)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  <w:hideMark/>
                </w:tcPr>
                <w:p w14:paraId="5AF515E3" w14:textId="77777777" w:rsidR="003761D3" w:rsidRPr="006B2A35" w:rsidRDefault="003761D3" w:rsidP="003761D3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B2A35">
                    <w:rPr>
                      <w:b/>
                      <w:sz w:val="20"/>
                      <w:szCs w:val="20"/>
                    </w:rPr>
                    <w:t>ECHR Art 8</w:t>
                  </w: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  <w:hideMark/>
                </w:tcPr>
                <w:p w14:paraId="075593FD" w14:textId="77777777" w:rsidR="003761D3" w:rsidRPr="006B2A35" w:rsidRDefault="003761D3" w:rsidP="003761D3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B2A35">
                    <w:rPr>
                      <w:b/>
                      <w:sz w:val="20"/>
                      <w:szCs w:val="20"/>
                    </w:rPr>
                    <w:t>Common Law Duty of Confidentiality</w:t>
                  </w:r>
                </w:p>
              </w:tc>
            </w:tr>
            <w:tr w:rsidR="003761D3" w:rsidRPr="006B2A35" w14:paraId="5ED094EF" w14:textId="77777777" w:rsidTr="000A2D61"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0E40F1" w14:textId="77777777" w:rsidR="003761D3" w:rsidRPr="006B2A35" w:rsidRDefault="003761D3" w:rsidP="003761D3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6B2A35">
                    <w:rPr>
                      <w:sz w:val="20"/>
                      <w:szCs w:val="20"/>
                    </w:rPr>
                    <w:t>Direct care to individual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DE2029" w14:textId="77777777" w:rsidR="003761D3" w:rsidRPr="006B2A35" w:rsidRDefault="003761D3" w:rsidP="003761D3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B2A35">
                    <w:rPr>
                      <w:sz w:val="20"/>
                      <w:szCs w:val="20"/>
                    </w:rPr>
                    <w:t>Sch</w:t>
                  </w:r>
                  <w:proofErr w:type="spellEnd"/>
                  <w:r w:rsidRPr="006B2A35">
                    <w:rPr>
                      <w:sz w:val="20"/>
                      <w:szCs w:val="20"/>
                    </w:rPr>
                    <w:t xml:space="preserve"> 9 s 5 (e) Public Task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84B118" w14:textId="77777777" w:rsidR="003761D3" w:rsidRPr="006B2A35" w:rsidRDefault="003761D3" w:rsidP="003761D3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B2A35">
                    <w:rPr>
                      <w:sz w:val="20"/>
                      <w:szCs w:val="20"/>
                    </w:rPr>
                    <w:t>Sch</w:t>
                  </w:r>
                  <w:proofErr w:type="spellEnd"/>
                  <w:r w:rsidRPr="006B2A35">
                    <w:rPr>
                      <w:sz w:val="20"/>
                      <w:szCs w:val="20"/>
                    </w:rPr>
                    <w:t xml:space="preserve"> 10 s 10 8(1) Medical Purposes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8AA449" w14:textId="77777777" w:rsidR="003761D3" w:rsidRPr="006B2A35" w:rsidRDefault="003761D3" w:rsidP="003761D3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6B2A35">
                    <w:rPr>
                      <w:sz w:val="20"/>
                      <w:szCs w:val="20"/>
                    </w:rPr>
                    <w:t>Art 6 (1) (e) Public Task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CD51B2" w14:textId="77777777" w:rsidR="003761D3" w:rsidRPr="006B2A35" w:rsidRDefault="003761D3" w:rsidP="003761D3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6B2A35">
                    <w:rPr>
                      <w:sz w:val="20"/>
                      <w:szCs w:val="20"/>
                    </w:rPr>
                    <w:t>Art 9 (2) (h) Medical Purposes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C3F6F2" w14:textId="77777777" w:rsidR="003761D3" w:rsidRPr="006B2A35" w:rsidRDefault="003761D3" w:rsidP="003761D3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6B2A35">
                    <w:rPr>
                      <w:sz w:val="20"/>
                      <w:szCs w:val="20"/>
                    </w:rPr>
                    <w:t>In accordance with the law</w:t>
                  </w:r>
                </w:p>
                <w:p w14:paraId="6EE5A795" w14:textId="77777777" w:rsidR="003761D3" w:rsidRPr="006B2A35" w:rsidRDefault="003761D3" w:rsidP="003761D3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14:paraId="7B5B0120" w14:textId="77777777" w:rsidR="003761D3" w:rsidRPr="006B2A35" w:rsidRDefault="003761D3" w:rsidP="003761D3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6B2A35">
                    <w:rPr>
                      <w:sz w:val="20"/>
                      <w:szCs w:val="20"/>
                    </w:rPr>
                    <w:t>Proportionate</w:t>
                  </w: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472E85" w14:textId="3764386C" w:rsidR="003761D3" w:rsidRPr="006B2A35" w:rsidRDefault="003761D3" w:rsidP="003761D3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6B2A35">
                    <w:rPr>
                      <w:sz w:val="20"/>
                      <w:szCs w:val="20"/>
                    </w:rPr>
                    <w:t xml:space="preserve">See </w:t>
                  </w:r>
                  <w:r w:rsidR="00645895">
                    <w:rPr>
                      <w:sz w:val="20"/>
                      <w:szCs w:val="20"/>
                    </w:rPr>
                    <w:t>Above</w:t>
                  </w:r>
                </w:p>
              </w:tc>
            </w:tr>
            <w:tr w:rsidR="003761D3" w:rsidRPr="006B2A35" w14:paraId="725EEF00" w14:textId="77777777" w:rsidTr="000A2D61"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EE6EF8" w14:textId="77777777" w:rsidR="003761D3" w:rsidRPr="006B2A35" w:rsidRDefault="003761D3" w:rsidP="003761D3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6B2A35">
                    <w:rPr>
                      <w:sz w:val="20"/>
                      <w:szCs w:val="20"/>
                    </w:rPr>
                    <w:t>Management of healthcare services (local)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23C0EA" w14:textId="77777777" w:rsidR="003761D3" w:rsidRPr="006B2A35" w:rsidRDefault="003761D3" w:rsidP="003761D3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B2A35">
                    <w:rPr>
                      <w:sz w:val="20"/>
                      <w:szCs w:val="20"/>
                    </w:rPr>
                    <w:t>Sch</w:t>
                  </w:r>
                  <w:proofErr w:type="spellEnd"/>
                  <w:r w:rsidRPr="006B2A35">
                    <w:rPr>
                      <w:sz w:val="20"/>
                      <w:szCs w:val="20"/>
                    </w:rPr>
                    <w:t xml:space="preserve"> 9 s 5 (e) Public Task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AC99EA" w14:textId="77777777" w:rsidR="003761D3" w:rsidRPr="006B2A35" w:rsidRDefault="003761D3" w:rsidP="003761D3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B2A35">
                    <w:rPr>
                      <w:sz w:val="20"/>
                      <w:szCs w:val="20"/>
                    </w:rPr>
                    <w:t>Sch</w:t>
                  </w:r>
                  <w:proofErr w:type="spellEnd"/>
                  <w:r w:rsidRPr="006B2A35">
                    <w:rPr>
                      <w:sz w:val="20"/>
                      <w:szCs w:val="20"/>
                    </w:rPr>
                    <w:t xml:space="preserve"> 10 s 10 8(1) Medical Purposes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998CBC" w14:textId="77777777" w:rsidR="003761D3" w:rsidRPr="006B2A35" w:rsidRDefault="003761D3" w:rsidP="003761D3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6B2A35">
                    <w:rPr>
                      <w:sz w:val="20"/>
                      <w:szCs w:val="20"/>
                    </w:rPr>
                    <w:t>Art 6 (1) (e) Public Task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B8E343" w14:textId="77777777" w:rsidR="003761D3" w:rsidRPr="006B2A35" w:rsidRDefault="003761D3" w:rsidP="003761D3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6B2A35">
                    <w:rPr>
                      <w:sz w:val="20"/>
                      <w:szCs w:val="20"/>
                    </w:rPr>
                    <w:t>Art 9 (2) (h) Medical Purposes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F34872" w14:textId="77777777" w:rsidR="003761D3" w:rsidRPr="006B2A35" w:rsidRDefault="003761D3" w:rsidP="003761D3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6B2A35">
                    <w:rPr>
                      <w:sz w:val="20"/>
                      <w:szCs w:val="20"/>
                    </w:rPr>
                    <w:t>In accordance with the law</w:t>
                  </w:r>
                </w:p>
                <w:p w14:paraId="062F25B8" w14:textId="77777777" w:rsidR="003761D3" w:rsidRPr="006B2A35" w:rsidRDefault="003761D3" w:rsidP="003761D3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14:paraId="59C6B153" w14:textId="77777777" w:rsidR="003761D3" w:rsidRPr="006B2A35" w:rsidRDefault="003761D3" w:rsidP="003761D3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6B2A35">
                    <w:rPr>
                      <w:sz w:val="20"/>
                      <w:szCs w:val="20"/>
                    </w:rPr>
                    <w:t>Proportionate</w:t>
                  </w: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8DA0CF" w14:textId="6F5C8CF2" w:rsidR="003761D3" w:rsidRPr="006B2A35" w:rsidRDefault="003761D3" w:rsidP="003761D3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6B2A35">
                    <w:rPr>
                      <w:sz w:val="20"/>
                      <w:szCs w:val="20"/>
                    </w:rPr>
                    <w:t xml:space="preserve">See </w:t>
                  </w:r>
                  <w:r w:rsidR="00645895">
                    <w:rPr>
                      <w:sz w:val="20"/>
                      <w:szCs w:val="20"/>
                    </w:rPr>
                    <w:t>Above</w:t>
                  </w:r>
                </w:p>
              </w:tc>
            </w:tr>
          </w:tbl>
          <w:p w14:paraId="6438B249" w14:textId="1FCC9F1F" w:rsidR="003761D3" w:rsidRPr="009A6EAE" w:rsidRDefault="003761D3" w:rsidP="003761D3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54821C3D" w14:textId="3BF2B9AE" w:rsidR="003E3345" w:rsidRDefault="003E3345"/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425"/>
        <w:gridCol w:w="11766"/>
      </w:tblGrid>
      <w:tr w:rsidR="000A2D61" w14:paraId="46A614AA" w14:textId="77777777" w:rsidTr="002801A5">
        <w:trPr>
          <w:trHeight w:val="478"/>
        </w:trPr>
        <w:tc>
          <w:tcPr>
            <w:tcW w:w="980" w:type="pct"/>
            <w:shd w:val="clear" w:color="auto" w:fill="F2F2F2" w:themeFill="background1" w:themeFillShade="F2"/>
            <w:vAlign w:val="center"/>
          </w:tcPr>
          <w:p w14:paraId="3757B91F" w14:textId="1DBCFBE6" w:rsidR="000A2D61" w:rsidRPr="00A318B7" w:rsidRDefault="000A2D61" w:rsidP="002801A5">
            <w:pPr>
              <w:spacing w:line="240" w:lineRule="auto"/>
              <w:jc w:val="right"/>
              <w:rPr>
                <w:rFonts w:cs="Calibri"/>
                <w:color w:val="305496"/>
                <w:sz w:val="30"/>
                <w:szCs w:val="30"/>
                <w:lang w:eastAsia="en-GB"/>
              </w:rPr>
            </w:pPr>
            <w:r>
              <w:rPr>
                <w:rFonts w:cs="Calibri"/>
                <w:color w:val="305496"/>
                <w:sz w:val="30"/>
                <w:szCs w:val="30"/>
                <w:lang w:eastAsia="en-GB"/>
              </w:rPr>
              <w:t>Patient Right to Object (Information Sharing Scripts)</w:t>
            </w:r>
          </w:p>
        </w:tc>
        <w:tc>
          <w:tcPr>
            <w:tcW w:w="140" w:type="pct"/>
            <w:tcBorders>
              <w:top w:val="nil"/>
              <w:bottom w:val="nil"/>
            </w:tcBorders>
            <w:vAlign w:val="center"/>
          </w:tcPr>
          <w:p w14:paraId="3B65B5E6" w14:textId="77777777" w:rsidR="000A2D61" w:rsidRPr="00A12D16" w:rsidRDefault="000A2D61" w:rsidP="002801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80" w:type="pct"/>
          </w:tcPr>
          <w:p w14:paraId="3C2094C3" w14:textId="77777777" w:rsidR="000A2D61" w:rsidRDefault="000A2D61" w:rsidP="000A2D61">
            <w:pPr>
              <w:rPr>
                <w:b/>
              </w:rPr>
            </w:pPr>
          </w:p>
          <w:p w14:paraId="65876B74" w14:textId="77777777" w:rsidR="006B03CB" w:rsidRDefault="006B03CB" w:rsidP="006B03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possible, patients must be informed “at point of contact” that their records will be accessed or shared as a result of a referral.</w:t>
            </w:r>
          </w:p>
          <w:p w14:paraId="48001803" w14:textId="18FE0EB8" w:rsidR="000A2D61" w:rsidRDefault="000A2D61" w:rsidP="001E0402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915E7E5" w14:textId="77777777" w:rsidR="000A2D61" w:rsidRDefault="000A2D61"/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425"/>
        <w:gridCol w:w="11766"/>
      </w:tblGrid>
      <w:tr w:rsidR="00E77731" w:rsidRPr="00743A58" w14:paraId="2DD51D51" w14:textId="77777777" w:rsidTr="00875C6B">
        <w:trPr>
          <w:trHeight w:val="478"/>
        </w:trPr>
        <w:tc>
          <w:tcPr>
            <w:tcW w:w="980" w:type="pct"/>
            <w:shd w:val="clear" w:color="auto" w:fill="F2F2F2" w:themeFill="background1" w:themeFillShade="F2"/>
            <w:vAlign w:val="center"/>
          </w:tcPr>
          <w:p w14:paraId="489701CE" w14:textId="71840AA6" w:rsidR="00E77731" w:rsidRPr="00A318B7" w:rsidRDefault="00E77731" w:rsidP="00A318B7">
            <w:pPr>
              <w:spacing w:line="240" w:lineRule="auto"/>
              <w:jc w:val="right"/>
              <w:rPr>
                <w:rFonts w:cs="Calibri"/>
                <w:color w:val="305496"/>
                <w:sz w:val="30"/>
                <w:szCs w:val="30"/>
                <w:lang w:eastAsia="en-GB"/>
              </w:rPr>
            </w:pPr>
            <w:r>
              <w:rPr>
                <w:rFonts w:cs="Calibri"/>
                <w:color w:val="305496"/>
                <w:sz w:val="30"/>
                <w:szCs w:val="30"/>
                <w:lang w:eastAsia="en-GB"/>
              </w:rPr>
              <w:t>Incidents report to:</w:t>
            </w:r>
          </w:p>
        </w:tc>
        <w:tc>
          <w:tcPr>
            <w:tcW w:w="140" w:type="pct"/>
            <w:tcBorders>
              <w:top w:val="nil"/>
              <w:bottom w:val="nil"/>
            </w:tcBorders>
            <w:vAlign w:val="center"/>
          </w:tcPr>
          <w:p w14:paraId="642D17FF" w14:textId="77777777" w:rsidR="00E77731" w:rsidRPr="00A12D16" w:rsidRDefault="00E77731" w:rsidP="00571B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80" w:type="pct"/>
            <w:vAlign w:val="center"/>
          </w:tcPr>
          <w:p w14:paraId="30FE7B83" w14:textId="190BA8BC" w:rsidR="00E77731" w:rsidRDefault="00E77731" w:rsidP="00E77731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Emma Cooper, </w:t>
            </w:r>
            <w:r w:rsidR="00F16748">
              <w:rPr>
                <w:rFonts w:cs="Arial"/>
                <w:sz w:val="20"/>
                <w:szCs w:val="20"/>
              </w:rPr>
              <w:t>WNH</w:t>
            </w:r>
            <w:r w:rsidR="005367CF">
              <w:rPr>
                <w:rFonts w:cs="Arial"/>
                <w:sz w:val="20"/>
                <w:szCs w:val="20"/>
              </w:rPr>
              <w:t>L</w:t>
            </w:r>
          </w:p>
        </w:tc>
      </w:tr>
      <w:tr w:rsidR="00A12D16" w:rsidRPr="00743A58" w14:paraId="3C8D65E3" w14:textId="00BE5F68" w:rsidTr="00A318B7">
        <w:trPr>
          <w:trHeight w:val="478"/>
        </w:trPr>
        <w:tc>
          <w:tcPr>
            <w:tcW w:w="980" w:type="pct"/>
            <w:shd w:val="clear" w:color="auto" w:fill="F2F2F2" w:themeFill="background1" w:themeFillShade="F2"/>
            <w:vAlign w:val="center"/>
          </w:tcPr>
          <w:p w14:paraId="48F93D3E" w14:textId="77777777" w:rsidR="00A12D16" w:rsidRPr="00A12D16" w:rsidRDefault="00A12D16" w:rsidP="00A318B7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A318B7">
              <w:rPr>
                <w:rFonts w:cs="Calibri"/>
                <w:color w:val="305496"/>
                <w:sz w:val="30"/>
                <w:szCs w:val="30"/>
                <w:lang w:eastAsia="en-GB"/>
              </w:rPr>
              <w:t>Approved by:</w:t>
            </w:r>
            <w:r w:rsidRPr="00A12D1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" w:type="pct"/>
            <w:tcBorders>
              <w:top w:val="nil"/>
              <w:bottom w:val="nil"/>
            </w:tcBorders>
            <w:vAlign w:val="center"/>
          </w:tcPr>
          <w:p w14:paraId="298709BD" w14:textId="65FC5A3B" w:rsidR="00A12D16" w:rsidRPr="00A12D16" w:rsidRDefault="00A12D16" w:rsidP="00571B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80" w:type="pct"/>
          </w:tcPr>
          <w:p w14:paraId="225ED21B" w14:textId="2B69E76E" w:rsidR="00A12D16" w:rsidRPr="003761D3" w:rsidRDefault="00A318B7" w:rsidP="003761D3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761D3">
              <w:rPr>
                <w:rFonts w:cs="Arial"/>
                <w:sz w:val="20"/>
                <w:szCs w:val="20"/>
              </w:rPr>
              <w:t xml:space="preserve">A copy of this document should be </w:t>
            </w:r>
            <w:r w:rsidR="003761D3">
              <w:rPr>
                <w:rFonts w:cs="Arial"/>
                <w:sz w:val="20"/>
                <w:szCs w:val="20"/>
              </w:rPr>
              <w:t xml:space="preserve">provided to </w:t>
            </w:r>
            <w:r w:rsidR="000A2D61">
              <w:rPr>
                <w:rFonts w:cs="Arial"/>
                <w:sz w:val="20"/>
                <w:szCs w:val="20"/>
              </w:rPr>
              <w:t xml:space="preserve">all </w:t>
            </w:r>
            <w:r w:rsidR="005367CF">
              <w:rPr>
                <w:rFonts w:cs="Arial"/>
                <w:sz w:val="20"/>
                <w:szCs w:val="20"/>
              </w:rPr>
              <w:t xml:space="preserve">West Norfolk Health Primary Care </w:t>
            </w:r>
            <w:proofErr w:type="gramStart"/>
            <w:r w:rsidR="005367CF">
              <w:rPr>
                <w:rFonts w:cs="Arial"/>
                <w:sz w:val="20"/>
                <w:szCs w:val="20"/>
              </w:rPr>
              <w:t xml:space="preserve">organisations, </w:t>
            </w:r>
            <w:r w:rsidR="003761D3">
              <w:rPr>
                <w:rFonts w:cs="Arial"/>
                <w:sz w:val="20"/>
                <w:szCs w:val="20"/>
              </w:rPr>
              <w:t>and</w:t>
            </w:r>
            <w:proofErr w:type="gramEnd"/>
            <w:r w:rsidR="003761D3">
              <w:rPr>
                <w:rFonts w:cs="Arial"/>
                <w:sz w:val="20"/>
                <w:szCs w:val="20"/>
              </w:rPr>
              <w:t xml:space="preserve"> </w:t>
            </w:r>
            <w:r w:rsidRPr="003761D3">
              <w:rPr>
                <w:rFonts w:cs="Arial"/>
                <w:sz w:val="20"/>
                <w:szCs w:val="20"/>
              </w:rPr>
              <w:t>logged with the Information Governance Lead</w:t>
            </w:r>
            <w:r w:rsidR="003761D3">
              <w:rPr>
                <w:rFonts w:cs="Arial"/>
                <w:sz w:val="20"/>
                <w:szCs w:val="20"/>
              </w:rPr>
              <w:t xml:space="preserve"> / DPO</w:t>
            </w:r>
            <w:r w:rsidRPr="003761D3">
              <w:rPr>
                <w:rFonts w:cs="Arial"/>
                <w:sz w:val="20"/>
                <w:szCs w:val="20"/>
              </w:rPr>
              <w:t xml:space="preserve"> for each participating partner organisation.</w:t>
            </w:r>
          </w:p>
        </w:tc>
      </w:tr>
      <w:tr w:rsidR="00A12D16" w:rsidRPr="00743A58" w14:paraId="12E7E3AD" w14:textId="06FA74DB" w:rsidTr="00A318B7">
        <w:trPr>
          <w:trHeight w:val="339"/>
        </w:trPr>
        <w:tc>
          <w:tcPr>
            <w:tcW w:w="980" w:type="pct"/>
            <w:shd w:val="clear" w:color="auto" w:fill="F2F2F2" w:themeFill="background1" w:themeFillShade="F2"/>
            <w:vAlign w:val="center"/>
          </w:tcPr>
          <w:p w14:paraId="178A8138" w14:textId="77777777" w:rsidR="00A12D16" w:rsidRPr="00A318B7" w:rsidRDefault="00A12D16" w:rsidP="00A318B7">
            <w:pPr>
              <w:spacing w:line="240" w:lineRule="auto"/>
              <w:jc w:val="right"/>
              <w:rPr>
                <w:rFonts w:cs="Calibri"/>
                <w:color w:val="305496"/>
                <w:sz w:val="30"/>
                <w:szCs w:val="30"/>
                <w:lang w:eastAsia="en-GB"/>
              </w:rPr>
            </w:pPr>
            <w:r w:rsidRPr="00A318B7">
              <w:rPr>
                <w:rFonts w:cs="Calibri"/>
                <w:color w:val="305496"/>
                <w:sz w:val="30"/>
                <w:szCs w:val="30"/>
                <w:lang w:eastAsia="en-GB"/>
              </w:rPr>
              <w:t xml:space="preserve">Approval date: </w:t>
            </w:r>
          </w:p>
        </w:tc>
        <w:tc>
          <w:tcPr>
            <w:tcW w:w="140" w:type="pct"/>
            <w:tcBorders>
              <w:top w:val="nil"/>
              <w:bottom w:val="nil"/>
            </w:tcBorders>
            <w:vAlign w:val="center"/>
          </w:tcPr>
          <w:p w14:paraId="378C0D52" w14:textId="03A8EDCE" w:rsidR="00A12D16" w:rsidRPr="00A12D16" w:rsidRDefault="00A12D16" w:rsidP="00571B14">
            <w:pPr>
              <w:pStyle w:val="Default"/>
              <w:spacing w:before="100" w:after="100"/>
              <w:rPr>
                <w:rFonts w:ascii="Arial Nova Light" w:hAnsi="Arial Nova Light"/>
                <w:color w:val="FF0000"/>
                <w:sz w:val="20"/>
                <w:szCs w:val="20"/>
              </w:rPr>
            </w:pPr>
          </w:p>
        </w:tc>
        <w:tc>
          <w:tcPr>
            <w:tcW w:w="3880" w:type="pct"/>
          </w:tcPr>
          <w:p w14:paraId="5161BB94" w14:textId="18E03125" w:rsidR="00A12D16" w:rsidRPr="00A12D16" w:rsidRDefault="005367CF" w:rsidP="00571B14">
            <w:pPr>
              <w:pStyle w:val="Default"/>
              <w:spacing w:before="100" w:after="100"/>
              <w:rPr>
                <w:rFonts w:ascii="Arial Nova Light" w:hAnsi="Arial Nova Light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Arial Nova Light" w:hAnsi="Arial Nova Light"/>
                <w:color w:val="auto"/>
                <w:sz w:val="20"/>
                <w:szCs w:val="20"/>
                <w:lang w:eastAsia="en-US"/>
              </w:rPr>
              <w:t>Nov</w:t>
            </w:r>
            <w:r w:rsidR="006B03CB" w:rsidRPr="006B03CB">
              <w:rPr>
                <w:rFonts w:ascii="Arial Nova Light" w:hAnsi="Arial Nova Light"/>
                <w:color w:val="auto"/>
                <w:sz w:val="20"/>
                <w:szCs w:val="20"/>
                <w:lang w:eastAsia="en-US"/>
              </w:rPr>
              <w:t xml:space="preserve"> 19</w:t>
            </w:r>
          </w:p>
        </w:tc>
      </w:tr>
      <w:tr w:rsidR="00A12D16" w:rsidRPr="008455BE" w14:paraId="73CAC5CD" w14:textId="67D5AB06" w:rsidTr="00A318B7">
        <w:trPr>
          <w:trHeight w:val="497"/>
        </w:trPr>
        <w:tc>
          <w:tcPr>
            <w:tcW w:w="980" w:type="pct"/>
            <w:shd w:val="clear" w:color="auto" w:fill="F2F2F2" w:themeFill="background1" w:themeFillShade="F2"/>
            <w:vAlign w:val="center"/>
          </w:tcPr>
          <w:p w14:paraId="65161200" w14:textId="77777777" w:rsidR="00A12D16" w:rsidRPr="00A12D16" w:rsidRDefault="00A12D16" w:rsidP="00A318B7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A318B7">
              <w:rPr>
                <w:rFonts w:cs="Calibri"/>
                <w:color w:val="305496"/>
                <w:sz w:val="30"/>
                <w:szCs w:val="30"/>
                <w:lang w:eastAsia="en-GB"/>
              </w:rPr>
              <w:t>Review date</w:t>
            </w:r>
          </w:p>
        </w:tc>
        <w:tc>
          <w:tcPr>
            <w:tcW w:w="140" w:type="pct"/>
            <w:tcBorders>
              <w:top w:val="nil"/>
              <w:bottom w:val="nil"/>
            </w:tcBorders>
            <w:vAlign w:val="center"/>
          </w:tcPr>
          <w:p w14:paraId="1ABD8602" w14:textId="61466CBB" w:rsidR="00A12D16" w:rsidRPr="00A12D16" w:rsidRDefault="00A12D16" w:rsidP="00571B14">
            <w:pPr>
              <w:pStyle w:val="Default"/>
              <w:spacing w:before="100" w:after="100"/>
              <w:rPr>
                <w:rFonts w:ascii="Arial Nova Light" w:hAnsi="Arial Nova Light"/>
                <w:color w:val="auto"/>
                <w:sz w:val="20"/>
                <w:szCs w:val="20"/>
              </w:rPr>
            </w:pPr>
          </w:p>
        </w:tc>
        <w:tc>
          <w:tcPr>
            <w:tcW w:w="3880" w:type="pct"/>
          </w:tcPr>
          <w:p w14:paraId="0B0EF0EE" w14:textId="65C62BCE" w:rsidR="00A12D16" w:rsidRPr="00A12D16" w:rsidRDefault="00A318B7" w:rsidP="00571B14">
            <w:pPr>
              <w:pStyle w:val="Default"/>
              <w:spacing w:before="100" w:after="100"/>
              <w:rPr>
                <w:rFonts w:ascii="Arial Nova Light" w:hAnsi="Arial Nova Light"/>
                <w:color w:val="auto"/>
                <w:sz w:val="20"/>
                <w:szCs w:val="20"/>
              </w:rPr>
            </w:pPr>
            <w:r w:rsidRPr="00A12D16">
              <w:rPr>
                <w:rFonts w:ascii="Arial Nova Light" w:hAnsi="Arial Nova Light"/>
                <w:color w:val="auto"/>
                <w:sz w:val="20"/>
                <w:szCs w:val="20"/>
              </w:rPr>
              <w:t>Two years from approval or at any time due to changes in legislation</w:t>
            </w:r>
          </w:p>
        </w:tc>
      </w:tr>
      <w:tr w:rsidR="00A12D16" w:rsidRPr="008455BE" w14:paraId="0500D25D" w14:textId="4D115F29" w:rsidTr="00815BA0">
        <w:trPr>
          <w:trHeight w:val="497"/>
        </w:trPr>
        <w:tc>
          <w:tcPr>
            <w:tcW w:w="980" w:type="pct"/>
            <w:shd w:val="clear" w:color="auto" w:fill="F2F2F2" w:themeFill="background1" w:themeFillShade="F2"/>
            <w:vAlign w:val="center"/>
          </w:tcPr>
          <w:p w14:paraId="451349D3" w14:textId="77777777" w:rsidR="00A12D16" w:rsidRPr="00A12D16" w:rsidRDefault="00A12D16" w:rsidP="00A318B7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A318B7">
              <w:rPr>
                <w:rFonts w:cs="Calibri"/>
                <w:color w:val="305496"/>
                <w:sz w:val="30"/>
                <w:szCs w:val="30"/>
                <w:lang w:eastAsia="en-GB"/>
              </w:rPr>
              <w:t>In case of queries about the content of this document contact:</w:t>
            </w:r>
          </w:p>
        </w:tc>
        <w:tc>
          <w:tcPr>
            <w:tcW w:w="140" w:type="pct"/>
            <w:tcBorders>
              <w:top w:val="nil"/>
              <w:bottom w:val="nil"/>
            </w:tcBorders>
            <w:vAlign w:val="center"/>
          </w:tcPr>
          <w:p w14:paraId="10040357" w14:textId="06BB81F0" w:rsidR="00A12D16" w:rsidRPr="00A12D16" w:rsidRDefault="00A12D16" w:rsidP="00571B14">
            <w:pPr>
              <w:pStyle w:val="Default"/>
              <w:rPr>
                <w:rFonts w:ascii="Arial Nova Light" w:hAnsi="Arial Nova Light"/>
                <w:color w:val="auto"/>
                <w:sz w:val="20"/>
                <w:szCs w:val="20"/>
              </w:rPr>
            </w:pPr>
          </w:p>
        </w:tc>
        <w:tc>
          <w:tcPr>
            <w:tcW w:w="3880" w:type="pct"/>
            <w:shd w:val="clear" w:color="auto" w:fill="auto"/>
            <w:vAlign w:val="center"/>
          </w:tcPr>
          <w:p w14:paraId="2E7C760C" w14:textId="6568FA86" w:rsidR="00A12D16" w:rsidRPr="00A12D16" w:rsidRDefault="00815BA0" w:rsidP="00B23372">
            <w:pPr>
              <w:pStyle w:val="Default"/>
              <w:rPr>
                <w:rFonts w:ascii="Arial Nova Light" w:hAnsi="Arial Nova Light"/>
                <w:color w:val="auto"/>
                <w:sz w:val="20"/>
                <w:szCs w:val="20"/>
              </w:rPr>
            </w:pPr>
            <w:r w:rsidRPr="00815BA0">
              <w:rPr>
                <w:rFonts w:ascii="Arial Nova Light" w:hAnsi="Arial Nova Light"/>
                <w:color w:val="auto"/>
                <w:sz w:val="20"/>
                <w:szCs w:val="20"/>
              </w:rPr>
              <w:t>Emma.cooper@kafico.co.uk</w:t>
            </w:r>
          </w:p>
        </w:tc>
      </w:tr>
    </w:tbl>
    <w:p w14:paraId="1AC48698" w14:textId="77777777" w:rsidR="000A2D61" w:rsidRDefault="000A2D61"/>
    <w:sectPr w:rsidR="000A2D61" w:rsidSect="00363092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7B523" w14:textId="77777777" w:rsidR="00544480" w:rsidRDefault="00544480" w:rsidP="00371C71">
      <w:pPr>
        <w:spacing w:line="240" w:lineRule="auto"/>
      </w:pPr>
      <w:r>
        <w:separator/>
      </w:r>
    </w:p>
  </w:endnote>
  <w:endnote w:type="continuationSeparator" w:id="0">
    <w:p w14:paraId="01C7D49A" w14:textId="77777777" w:rsidR="00544480" w:rsidRDefault="00544480" w:rsidP="00371C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202C6" w14:textId="77777777" w:rsidR="00544480" w:rsidRDefault="00544480" w:rsidP="00371C71">
      <w:pPr>
        <w:spacing w:line="240" w:lineRule="auto"/>
      </w:pPr>
      <w:r>
        <w:separator/>
      </w:r>
    </w:p>
  </w:footnote>
  <w:footnote w:type="continuationSeparator" w:id="0">
    <w:p w14:paraId="6FDA82C5" w14:textId="77777777" w:rsidR="00544480" w:rsidRDefault="00544480" w:rsidP="00371C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0B798" w14:textId="256E3F14" w:rsidR="00371C71" w:rsidRDefault="00371C71" w:rsidP="00371C71">
    <w:pPr>
      <w:pStyle w:val="Header"/>
      <w:jc w:val="center"/>
    </w:pPr>
  </w:p>
  <w:p w14:paraId="02E2C26B" w14:textId="77777777" w:rsidR="00371C71" w:rsidRDefault="00371C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269D"/>
    <w:multiLevelType w:val="hybridMultilevel"/>
    <w:tmpl w:val="1312F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B4E9E"/>
    <w:multiLevelType w:val="hybridMultilevel"/>
    <w:tmpl w:val="D6982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72BED"/>
    <w:multiLevelType w:val="hybridMultilevel"/>
    <w:tmpl w:val="AB30E5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515FD"/>
    <w:multiLevelType w:val="hybridMultilevel"/>
    <w:tmpl w:val="95EA9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22633"/>
    <w:multiLevelType w:val="hybridMultilevel"/>
    <w:tmpl w:val="70EA39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ED00C4"/>
    <w:multiLevelType w:val="hybridMultilevel"/>
    <w:tmpl w:val="0DA4C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97DDC"/>
    <w:multiLevelType w:val="hybridMultilevel"/>
    <w:tmpl w:val="D6982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40FBB"/>
    <w:multiLevelType w:val="hybridMultilevel"/>
    <w:tmpl w:val="4BD6E5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9C14B5"/>
    <w:multiLevelType w:val="hybridMultilevel"/>
    <w:tmpl w:val="45B6D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F90B40"/>
    <w:multiLevelType w:val="hybridMultilevel"/>
    <w:tmpl w:val="D6982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61561"/>
    <w:multiLevelType w:val="hybridMultilevel"/>
    <w:tmpl w:val="D6982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979D9"/>
    <w:multiLevelType w:val="hybridMultilevel"/>
    <w:tmpl w:val="BA18B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776BA"/>
    <w:multiLevelType w:val="hybridMultilevel"/>
    <w:tmpl w:val="2AE01E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831CE2"/>
    <w:multiLevelType w:val="hybridMultilevel"/>
    <w:tmpl w:val="EDA441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5B5FAF"/>
    <w:multiLevelType w:val="hybridMultilevel"/>
    <w:tmpl w:val="287A1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A1DCA"/>
    <w:multiLevelType w:val="hybridMultilevel"/>
    <w:tmpl w:val="025CC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F2FF3"/>
    <w:multiLevelType w:val="hybridMultilevel"/>
    <w:tmpl w:val="950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E5393"/>
    <w:multiLevelType w:val="hybridMultilevel"/>
    <w:tmpl w:val="5AE0AC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5"/>
  </w:num>
  <w:num w:numId="8">
    <w:abstractNumId w:val="14"/>
  </w:num>
  <w:num w:numId="9">
    <w:abstractNumId w:val="15"/>
  </w:num>
  <w:num w:numId="10">
    <w:abstractNumId w:val="6"/>
  </w:num>
  <w:num w:numId="11">
    <w:abstractNumId w:val="12"/>
  </w:num>
  <w:num w:numId="12">
    <w:abstractNumId w:val="7"/>
  </w:num>
  <w:num w:numId="13">
    <w:abstractNumId w:val="17"/>
  </w:num>
  <w:num w:numId="14">
    <w:abstractNumId w:val="2"/>
  </w:num>
  <w:num w:numId="15">
    <w:abstractNumId w:val="0"/>
  </w:num>
  <w:num w:numId="16">
    <w:abstractNumId w:val="16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0AA"/>
    <w:rsid w:val="00020AAC"/>
    <w:rsid w:val="00020ED9"/>
    <w:rsid w:val="00025412"/>
    <w:rsid w:val="00030CE0"/>
    <w:rsid w:val="00056F19"/>
    <w:rsid w:val="00076E93"/>
    <w:rsid w:val="000A17C4"/>
    <w:rsid w:val="000A2D61"/>
    <w:rsid w:val="000B20B6"/>
    <w:rsid w:val="000B5373"/>
    <w:rsid w:val="000C5CF4"/>
    <w:rsid w:val="000F0BBD"/>
    <w:rsid w:val="000F20CD"/>
    <w:rsid w:val="000F2699"/>
    <w:rsid w:val="0010267B"/>
    <w:rsid w:val="001033B2"/>
    <w:rsid w:val="00124F79"/>
    <w:rsid w:val="00151426"/>
    <w:rsid w:val="00156336"/>
    <w:rsid w:val="0017600F"/>
    <w:rsid w:val="001878B4"/>
    <w:rsid w:val="00194B89"/>
    <w:rsid w:val="001B4257"/>
    <w:rsid w:val="001D5794"/>
    <w:rsid w:val="001E0402"/>
    <w:rsid w:val="001F6F05"/>
    <w:rsid w:val="00200390"/>
    <w:rsid w:val="0021767D"/>
    <w:rsid w:val="00222B9D"/>
    <w:rsid w:val="0024147B"/>
    <w:rsid w:val="0026485E"/>
    <w:rsid w:val="002664ED"/>
    <w:rsid w:val="00280485"/>
    <w:rsid w:val="002B3515"/>
    <w:rsid w:val="002D12D6"/>
    <w:rsid w:val="002D1D39"/>
    <w:rsid w:val="00306245"/>
    <w:rsid w:val="00343316"/>
    <w:rsid w:val="00363092"/>
    <w:rsid w:val="00371C71"/>
    <w:rsid w:val="00375ACE"/>
    <w:rsid w:val="003761D3"/>
    <w:rsid w:val="00380B47"/>
    <w:rsid w:val="003B5DE8"/>
    <w:rsid w:val="003E0302"/>
    <w:rsid w:val="003E3345"/>
    <w:rsid w:val="003E35AE"/>
    <w:rsid w:val="003E3C60"/>
    <w:rsid w:val="003F72B6"/>
    <w:rsid w:val="00422DC7"/>
    <w:rsid w:val="00424EF5"/>
    <w:rsid w:val="004341B5"/>
    <w:rsid w:val="00456CCF"/>
    <w:rsid w:val="00485812"/>
    <w:rsid w:val="004B0F2E"/>
    <w:rsid w:val="004B45D2"/>
    <w:rsid w:val="004E485B"/>
    <w:rsid w:val="00503C7C"/>
    <w:rsid w:val="00516365"/>
    <w:rsid w:val="005367CF"/>
    <w:rsid w:val="00544480"/>
    <w:rsid w:val="005476FE"/>
    <w:rsid w:val="00565D61"/>
    <w:rsid w:val="005948E7"/>
    <w:rsid w:val="00595DB4"/>
    <w:rsid w:val="005C7CC9"/>
    <w:rsid w:val="005D610D"/>
    <w:rsid w:val="005E2D7F"/>
    <w:rsid w:val="005E2EC3"/>
    <w:rsid w:val="005F7976"/>
    <w:rsid w:val="0062620E"/>
    <w:rsid w:val="00626714"/>
    <w:rsid w:val="006401E9"/>
    <w:rsid w:val="00645895"/>
    <w:rsid w:val="00656397"/>
    <w:rsid w:val="00672A52"/>
    <w:rsid w:val="0069054D"/>
    <w:rsid w:val="006B03CB"/>
    <w:rsid w:val="006B2A35"/>
    <w:rsid w:val="006D13C7"/>
    <w:rsid w:val="006D284C"/>
    <w:rsid w:val="00714751"/>
    <w:rsid w:val="00742EBB"/>
    <w:rsid w:val="00745FAD"/>
    <w:rsid w:val="00754E54"/>
    <w:rsid w:val="00783A8B"/>
    <w:rsid w:val="007A3531"/>
    <w:rsid w:val="007C0C03"/>
    <w:rsid w:val="007E15BA"/>
    <w:rsid w:val="007E795B"/>
    <w:rsid w:val="007F3DE0"/>
    <w:rsid w:val="00815BA0"/>
    <w:rsid w:val="00816C15"/>
    <w:rsid w:val="00823BD3"/>
    <w:rsid w:val="00857991"/>
    <w:rsid w:val="00866AA9"/>
    <w:rsid w:val="00875C6B"/>
    <w:rsid w:val="00882877"/>
    <w:rsid w:val="008A530D"/>
    <w:rsid w:val="008B0148"/>
    <w:rsid w:val="008E28FD"/>
    <w:rsid w:val="008F0A7F"/>
    <w:rsid w:val="008F1AAF"/>
    <w:rsid w:val="009074A8"/>
    <w:rsid w:val="00942F94"/>
    <w:rsid w:val="0095054A"/>
    <w:rsid w:val="00962C10"/>
    <w:rsid w:val="00967DCF"/>
    <w:rsid w:val="009A23F5"/>
    <w:rsid w:val="009A2A1E"/>
    <w:rsid w:val="009A4F68"/>
    <w:rsid w:val="009B040F"/>
    <w:rsid w:val="009B447D"/>
    <w:rsid w:val="009D6A44"/>
    <w:rsid w:val="009D7233"/>
    <w:rsid w:val="009F7B2F"/>
    <w:rsid w:val="00A12D16"/>
    <w:rsid w:val="00A23420"/>
    <w:rsid w:val="00A318B7"/>
    <w:rsid w:val="00A72A06"/>
    <w:rsid w:val="00AF39C7"/>
    <w:rsid w:val="00AF5C3E"/>
    <w:rsid w:val="00B23372"/>
    <w:rsid w:val="00B51645"/>
    <w:rsid w:val="00B626D7"/>
    <w:rsid w:val="00B83221"/>
    <w:rsid w:val="00B9636D"/>
    <w:rsid w:val="00BC2371"/>
    <w:rsid w:val="00BF20BD"/>
    <w:rsid w:val="00BF41AE"/>
    <w:rsid w:val="00C17ED5"/>
    <w:rsid w:val="00C33BC7"/>
    <w:rsid w:val="00C36A88"/>
    <w:rsid w:val="00C4327E"/>
    <w:rsid w:val="00C43A5C"/>
    <w:rsid w:val="00C54372"/>
    <w:rsid w:val="00C808EF"/>
    <w:rsid w:val="00C81417"/>
    <w:rsid w:val="00C94B7F"/>
    <w:rsid w:val="00C96EB5"/>
    <w:rsid w:val="00CA6099"/>
    <w:rsid w:val="00CB3489"/>
    <w:rsid w:val="00CB6572"/>
    <w:rsid w:val="00CB69A8"/>
    <w:rsid w:val="00CF757F"/>
    <w:rsid w:val="00D227AD"/>
    <w:rsid w:val="00D31426"/>
    <w:rsid w:val="00D36797"/>
    <w:rsid w:val="00D37C06"/>
    <w:rsid w:val="00D43221"/>
    <w:rsid w:val="00D4670D"/>
    <w:rsid w:val="00D63CA1"/>
    <w:rsid w:val="00D65664"/>
    <w:rsid w:val="00D75E2B"/>
    <w:rsid w:val="00D962D2"/>
    <w:rsid w:val="00DB4CB9"/>
    <w:rsid w:val="00DE1E47"/>
    <w:rsid w:val="00DF58EA"/>
    <w:rsid w:val="00E117CC"/>
    <w:rsid w:val="00E35B9C"/>
    <w:rsid w:val="00E5296A"/>
    <w:rsid w:val="00E654AD"/>
    <w:rsid w:val="00E71081"/>
    <w:rsid w:val="00E76214"/>
    <w:rsid w:val="00E77731"/>
    <w:rsid w:val="00EC28E4"/>
    <w:rsid w:val="00F16748"/>
    <w:rsid w:val="00F408D7"/>
    <w:rsid w:val="00F55069"/>
    <w:rsid w:val="00F62B35"/>
    <w:rsid w:val="00F65EDD"/>
    <w:rsid w:val="00F677E2"/>
    <w:rsid w:val="00F820AA"/>
    <w:rsid w:val="00FE2D50"/>
    <w:rsid w:val="00FE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BCDAB7"/>
  <w15:chartTrackingRefBased/>
  <w15:docId w15:val="{D8002EC4-4725-49B2-AAAE-1E40C124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0AA"/>
    <w:pPr>
      <w:spacing w:after="0" w:line="360" w:lineRule="auto"/>
    </w:pPr>
    <w:rPr>
      <w:rFonts w:ascii="Arial Nova Light" w:eastAsia="Times New Roman" w:hAnsi="Arial Nova Light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F820AA"/>
    <w:pPr>
      <w:keepNext/>
      <w:jc w:val="both"/>
      <w:outlineLvl w:val="1"/>
    </w:pPr>
    <w:rPr>
      <w:bCs/>
      <w:color w:val="4472C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820AA"/>
    <w:rPr>
      <w:rFonts w:ascii="Arial Nova Light" w:eastAsia="Times New Roman" w:hAnsi="Arial Nova Light" w:cs="Times New Roman"/>
      <w:bCs/>
      <w:color w:val="4472C4"/>
      <w:sz w:val="28"/>
      <w:szCs w:val="24"/>
    </w:rPr>
  </w:style>
  <w:style w:type="character" w:styleId="Hyperlink">
    <w:name w:val="Hyperlink"/>
    <w:uiPriority w:val="99"/>
    <w:rsid w:val="00F820AA"/>
    <w:rPr>
      <w:color w:val="0000FF"/>
      <w:u w:val="single"/>
    </w:rPr>
  </w:style>
  <w:style w:type="paragraph" w:customStyle="1" w:styleId="Default">
    <w:name w:val="Default"/>
    <w:rsid w:val="008E28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E28FD"/>
    <w:pPr>
      <w:ind w:left="720"/>
      <w:contextualSpacing/>
    </w:pPr>
  </w:style>
  <w:style w:type="table" w:styleId="TableGrid">
    <w:name w:val="Table Grid"/>
    <w:basedOn w:val="TableNormal"/>
    <w:uiPriority w:val="39"/>
    <w:rsid w:val="005F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2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8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84C"/>
    <w:rPr>
      <w:rFonts w:ascii="Arial Nova Light" w:eastAsia="Times New Roman" w:hAnsi="Arial Nova Ligh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84C"/>
    <w:rPr>
      <w:rFonts w:ascii="Arial Nova Light" w:eastAsia="Times New Roman" w:hAnsi="Arial Nova Light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8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84C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4B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71C7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C71"/>
    <w:rPr>
      <w:rFonts w:ascii="Arial Nova Light" w:eastAsia="Times New Roman" w:hAnsi="Arial Nova Light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71C7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C71"/>
    <w:rPr>
      <w:rFonts w:ascii="Arial Nova Light" w:eastAsia="Times New Roman" w:hAnsi="Arial Nova Light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348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3489"/>
    <w:rPr>
      <w:rFonts w:ascii="Arial Nova Light" w:eastAsia="Times New Roman" w:hAnsi="Arial Nova Ligh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34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00CA7-61F9-40DB-A752-4390ACA4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Cooper</dc:creator>
  <cp:keywords/>
  <dc:description/>
  <cp:lastModifiedBy>Emma Cooper</cp:lastModifiedBy>
  <cp:revision>5</cp:revision>
  <cp:lastPrinted>2019-01-03T10:53:00Z</cp:lastPrinted>
  <dcterms:created xsi:type="dcterms:W3CDTF">2019-08-14T12:15:00Z</dcterms:created>
  <dcterms:modified xsi:type="dcterms:W3CDTF">2020-01-14T15:37:00Z</dcterms:modified>
</cp:coreProperties>
</file>