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91" w:type="dxa"/>
        <w:tblLook w:val="04A0" w:firstRow="1" w:lastRow="0" w:firstColumn="1" w:lastColumn="0" w:noHBand="0" w:noVBand="1"/>
      </w:tblPr>
      <w:tblGrid>
        <w:gridCol w:w="5660"/>
        <w:gridCol w:w="8931"/>
      </w:tblGrid>
      <w:tr w:rsidR="008708D6" w:rsidRPr="008708D6" w14:paraId="7D9E1F2D" w14:textId="77777777" w:rsidTr="008708D6">
        <w:trPr>
          <w:trHeight w:hRule="exact" w:val="284"/>
        </w:trPr>
        <w:tc>
          <w:tcPr>
            <w:tcW w:w="5660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C65911"/>
            <w:vAlign w:val="center"/>
            <w:hideMark/>
          </w:tcPr>
          <w:p w14:paraId="57E6A6DE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b/>
                <w:bCs/>
                <w:color w:val="FFFFFF"/>
                <w:sz w:val="20"/>
                <w:szCs w:val="20"/>
                <w:lang w:eastAsia="en-GB"/>
              </w:rPr>
              <w:t>Record</w:t>
            </w:r>
          </w:p>
        </w:tc>
        <w:tc>
          <w:tcPr>
            <w:tcW w:w="8931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000000" w:fill="C65911"/>
            <w:vAlign w:val="center"/>
            <w:hideMark/>
          </w:tcPr>
          <w:p w14:paraId="469C84C4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b/>
                <w:bCs/>
                <w:color w:val="FFFFFF"/>
                <w:sz w:val="20"/>
                <w:szCs w:val="20"/>
                <w:lang w:eastAsia="en-GB"/>
              </w:rPr>
              <w:t>Retention Schedule</w:t>
            </w:r>
          </w:p>
        </w:tc>
      </w:tr>
      <w:tr w:rsidR="008708D6" w:rsidRPr="008708D6" w14:paraId="1F629F2D" w14:textId="77777777" w:rsidTr="008708D6">
        <w:trPr>
          <w:trHeight w:hRule="exact" w:val="142"/>
        </w:trPr>
        <w:tc>
          <w:tcPr>
            <w:tcW w:w="5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0898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Health Record</w:t>
            </w:r>
          </w:p>
        </w:tc>
        <w:tc>
          <w:tcPr>
            <w:tcW w:w="8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83D0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Reviewed on patient death. Passed to Primary Care and destroyed 10 years after death.</w:t>
            </w:r>
          </w:p>
        </w:tc>
      </w:tr>
      <w:tr w:rsidR="008708D6" w:rsidRPr="008708D6" w14:paraId="3437591E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484F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B2B2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69512DE8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9084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EFC5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79F9AB76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936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717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24E34B15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376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50FA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1392EC82" w14:textId="77777777" w:rsidTr="008708D6">
        <w:trPr>
          <w:trHeight w:hRule="exact" w:val="142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2A50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Incidents</w:t>
            </w:r>
          </w:p>
        </w:tc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160F" w14:textId="397F0081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 xml:space="preserve">Serious 20 </w:t>
            </w:r>
            <w:proofErr w:type="spellStart"/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yrs</w:t>
            </w:r>
            <w:proofErr w:type="spellEnd"/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br/>
              <w:t xml:space="preserve">Not serious 10 </w:t>
            </w:r>
            <w:proofErr w:type="spellStart"/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yrs</w:t>
            </w:r>
            <w:proofErr w:type="spellEnd"/>
          </w:p>
        </w:tc>
      </w:tr>
      <w:tr w:rsidR="008708D6" w:rsidRPr="008708D6" w14:paraId="71059C43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ED67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4869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2245D65B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B869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A0F0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0C7DE0A1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1941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54A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6DD7C509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46FF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7B8E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06C696A7" w14:textId="77777777" w:rsidTr="008708D6">
        <w:trPr>
          <w:trHeight w:hRule="exact" w:val="142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AEE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Complaints</w:t>
            </w:r>
          </w:p>
        </w:tc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CC3A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10 years</w:t>
            </w:r>
          </w:p>
        </w:tc>
      </w:tr>
      <w:tr w:rsidR="008708D6" w:rsidRPr="008708D6" w14:paraId="5CCF8A26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4662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DC8A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39932D60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2ED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BFE3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0F111C31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8168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6233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7EC6F38E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960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CD8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2F0F971E" w14:textId="77777777" w:rsidTr="008708D6">
        <w:trPr>
          <w:trHeight w:hRule="exact" w:val="142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8DAA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Application Forms / CVs</w:t>
            </w:r>
          </w:p>
        </w:tc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8EFF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Retained for no more than 7 months unless consent obtained</w:t>
            </w:r>
          </w:p>
        </w:tc>
      </w:tr>
      <w:tr w:rsidR="008708D6" w:rsidRPr="008708D6" w14:paraId="45FC926A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282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8914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21618A80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7A9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1822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695650C9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022E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6298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60CFF5B2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1A9E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F2F1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72147D48" w14:textId="77777777" w:rsidTr="008708D6">
        <w:trPr>
          <w:trHeight w:hRule="exact" w:val="142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881B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Payroll</w:t>
            </w:r>
          </w:p>
        </w:tc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081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7 Years</w:t>
            </w:r>
          </w:p>
        </w:tc>
      </w:tr>
      <w:tr w:rsidR="008708D6" w:rsidRPr="008708D6" w14:paraId="2BF93AAF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2ABF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90F7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62B2D6B7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53B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411E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2504FC5A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1AE1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C889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3109D431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C53D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8603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6875196B" w14:textId="77777777" w:rsidTr="008708D6">
        <w:trPr>
          <w:trHeight w:hRule="exact" w:val="142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30FE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Pension</w:t>
            </w:r>
          </w:p>
        </w:tc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6E44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Minimum of six years (except for records of opt-outs which they must keep for four years) in line with Pension Regulator Guidance</w:t>
            </w:r>
          </w:p>
        </w:tc>
      </w:tr>
      <w:tr w:rsidR="008708D6" w:rsidRPr="008708D6" w14:paraId="066BD9B6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FB3B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ECB6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1E1D8961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DB8E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B884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767FC8C7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1797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F564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6A00A03F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720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D1C7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44B7604F" w14:textId="77777777" w:rsidTr="00A518FB">
        <w:trPr>
          <w:trHeight w:hRule="exact" w:val="567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92E3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Personnel File</w:t>
            </w:r>
          </w:p>
        </w:tc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DEC" w14:textId="5DC42840" w:rsidR="008708D6" w:rsidRPr="008708D6" w:rsidRDefault="00A518FB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A518FB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This includes (but is not limited to) evidence of right to work, security checks and recruitment documentation for the successful candidate including job adverts and application forms. May be destroyed 6 years after the staff member leaves or the 75th birthday, whichever is sooner, if a summary has been made.</w:t>
            </w:r>
          </w:p>
        </w:tc>
      </w:tr>
      <w:tr w:rsidR="008708D6" w:rsidRPr="008708D6" w14:paraId="6677710D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8DEA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3456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4A95F709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E734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6373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1D56B05E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0050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FA6C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60C4C765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C34B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D01D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03F90511" w14:textId="77777777" w:rsidTr="008708D6">
        <w:trPr>
          <w:trHeight w:hRule="exact" w:val="142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45E1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CCTV</w:t>
            </w:r>
          </w:p>
        </w:tc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C0EC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28 days to 3 months then record over</w:t>
            </w:r>
          </w:p>
        </w:tc>
      </w:tr>
      <w:tr w:rsidR="008708D6" w:rsidRPr="008708D6" w14:paraId="2F464DF9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FCCD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EA9C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64B1BDD6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822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9F8D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076D814F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9DE0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59C3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66F3C13C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63BB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C0F9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08B6F845" w14:textId="77777777" w:rsidTr="00EB02C0">
        <w:trPr>
          <w:trHeight w:hRule="exact" w:val="567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FE28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Telephone Recordings</w:t>
            </w:r>
          </w:p>
        </w:tc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125B" w14:textId="57ACE973" w:rsidR="008708D6" w:rsidRDefault="008708D6" w:rsidP="00EB02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28 days to 3 months then record over</w:t>
            </w:r>
            <w:r w:rsidR="00EB02C0">
              <w:rPr>
                <w:rFonts w:ascii="Arial Nova Light" w:eastAsia="Times New Roman" w:hAnsi="Arial Nova Light" w:cs="Calibri"/>
                <w:color w:val="000000"/>
                <w:lang w:eastAsia="en-GB"/>
              </w:rPr>
              <w:t xml:space="preserve"> as a recommendation.</w:t>
            </w:r>
          </w:p>
          <w:p w14:paraId="7B4B0976" w14:textId="266DB540" w:rsidR="00EB02C0" w:rsidRPr="008708D6" w:rsidRDefault="00EB02C0" w:rsidP="00EB02C0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>
              <w:rPr>
                <w:rFonts w:ascii="Arial Nova Light" w:eastAsia="Times New Roman" w:hAnsi="Arial Nova Light" w:cs="Calibri"/>
                <w:color w:val="000000"/>
                <w:lang w:eastAsia="en-GB"/>
              </w:rPr>
              <w:t>Can be kept up to</w:t>
            </w:r>
            <w:bookmarkStart w:id="0" w:name="_GoBack"/>
            <w:bookmarkEnd w:id="0"/>
            <w:r>
              <w:rPr>
                <w:rFonts w:ascii="Arial Nova Light" w:eastAsia="Times New Roman" w:hAnsi="Arial Nova Light" w:cs="Calibri"/>
                <w:color w:val="000000"/>
                <w:lang w:eastAsia="en-GB"/>
              </w:rPr>
              <w:t xml:space="preserve"> 3 years as recommendation by NHS Litigation Authority</w:t>
            </w:r>
          </w:p>
        </w:tc>
      </w:tr>
      <w:tr w:rsidR="008708D6" w:rsidRPr="008708D6" w14:paraId="1A3C055A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10B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82C1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0CE269F8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FC01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6F94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033F5233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0377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EB28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6BF731F0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1AF6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1E31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</w:p>
        </w:tc>
      </w:tr>
      <w:tr w:rsidR="008708D6" w:rsidRPr="008708D6" w14:paraId="0AD67CA1" w14:textId="77777777" w:rsidTr="008708D6">
        <w:trPr>
          <w:trHeight w:hRule="exact" w:val="142"/>
        </w:trPr>
        <w:tc>
          <w:tcPr>
            <w:tcW w:w="5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B303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DBS Records</w:t>
            </w:r>
          </w:p>
        </w:tc>
        <w:tc>
          <w:tcPr>
            <w:tcW w:w="89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2015" w14:textId="77777777" w:rsidR="008708D6" w:rsidRPr="008708D6" w:rsidRDefault="008708D6" w:rsidP="008708D6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lang w:eastAsia="en-GB"/>
              </w:rPr>
            </w:pPr>
            <w:r w:rsidRPr="008708D6">
              <w:rPr>
                <w:rFonts w:ascii="Arial Nova Light" w:eastAsia="Times New Roman" w:hAnsi="Arial Nova Light" w:cs="Calibri"/>
                <w:color w:val="000000"/>
                <w:lang w:eastAsia="en-GB"/>
              </w:rPr>
              <w:t>Retain code and destroy certificate</w:t>
            </w:r>
          </w:p>
        </w:tc>
      </w:tr>
      <w:tr w:rsidR="008708D6" w:rsidRPr="008708D6" w14:paraId="4B3E6AA8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EC67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02EF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8708D6" w:rsidRPr="008708D6" w14:paraId="05011325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9516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2F9A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8708D6" w:rsidRPr="008708D6" w14:paraId="71830933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3102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E6E8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8708D6" w:rsidRPr="008708D6" w14:paraId="58D851B7" w14:textId="77777777" w:rsidTr="008708D6">
        <w:trPr>
          <w:trHeight w:hRule="exact" w:val="142"/>
        </w:trPr>
        <w:tc>
          <w:tcPr>
            <w:tcW w:w="5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EF33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9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532B" w14:textId="77777777" w:rsidR="008708D6" w:rsidRPr="008708D6" w:rsidRDefault="008708D6" w:rsidP="008708D6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061D3047" w14:textId="77777777" w:rsidR="00D31CB7" w:rsidRDefault="00D31CB7"/>
    <w:sectPr w:rsidR="00D31CB7" w:rsidSect="008708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D6"/>
    <w:rsid w:val="00142966"/>
    <w:rsid w:val="008708D6"/>
    <w:rsid w:val="00A518FB"/>
    <w:rsid w:val="00D31CB7"/>
    <w:rsid w:val="00E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EBFB"/>
  <w15:chartTrackingRefBased/>
  <w15:docId w15:val="{17B22593-0A05-41FC-AC3C-1DD99291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Emma Cooper</cp:lastModifiedBy>
  <cp:revision>2</cp:revision>
  <dcterms:created xsi:type="dcterms:W3CDTF">2019-01-31T17:42:00Z</dcterms:created>
  <dcterms:modified xsi:type="dcterms:W3CDTF">2019-01-31T17:42:00Z</dcterms:modified>
</cp:coreProperties>
</file>