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6D47" w14:textId="77777777" w:rsidR="00950E93" w:rsidRPr="00950E93" w:rsidRDefault="00950E93" w:rsidP="00950E93">
      <w:pPr>
        <w:spacing w:before="100" w:beforeAutospacing="1" w:after="100" w:afterAutospacing="1"/>
        <w:jc w:val="center"/>
        <w:rPr>
          <w:rFonts w:ascii="Times New Roman" w:eastAsia="Times New Roman" w:hAnsi="Times New Roman" w:cs="Times New Roman"/>
          <w:lang w:eastAsia="en-GB"/>
        </w:rPr>
      </w:pPr>
      <w:r w:rsidRPr="00950E93">
        <w:rPr>
          <w:rFonts w:ascii="Times New Roman" w:eastAsia="Times New Roman" w:hAnsi="Times New Roman" w:cs="Times New Roman"/>
          <w:b/>
          <w:bCs/>
          <w:color w:val="0099FF"/>
          <w:sz w:val="21"/>
          <w:szCs w:val="21"/>
          <w:lang w:eastAsia="en-GB"/>
        </w:rPr>
        <w:t>Vantage Diagnostics Limited</w:t>
      </w:r>
    </w:p>
    <w:p w14:paraId="239943F7" w14:textId="6C9BCADE" w:rsidR="00950E93" w:rsidRPr="00950E93" w:rsidRDefault="000114A3" w:rsidP="00950E93">
      <w:pPr>
        <w:spacing w:before="100" w:beforeAutospacing="1" w:after="100" w:afterAutospacing="1"/>
        <w:jc w:val="center"/>
        <w:rPr>
          <w:rFonts w:ascii="Times New Roman" w:eastAsia="Times New Roman" w:hAnsi="Times New Roman" w:cs="Times New Roman"/>
          <w:lang w:eastAsia="en-GB"/>
        </w:rPr>
      </w:pPr>
      <w:proofErr w:type="spellStart"/>
      <w:r>
        <w:rPr>
          <w:rFonts w:ascii="Times New Roman" w:eastAsia="Times New Roman" w:hAnsi="Times New Roman" w:cs="Times New Roman"/>
          <w:b/>
          <w:bCs/>
          <w:color w:val="0099FF"/>
          <w:sz w:val="21"/>
          <w:szCs w:val="21"/>
          <w:lang w:eastAsia="en-GB"/>
        </w:rPr>
        <w:t>Tel</w:t>
      </w:r>
      <w:r w:rsidR="009A0F85">
        <w:rPr>
          <w:rFonts w:ascii="Times New Roman" w:eastAsia="Times New Roman" w:hAnsi="Times New Roman" w:cs="Times New Roman"/>
          <w:b/>
          <w:bCs/>
          <w:color w:val="0099FF"/>
          <w:sz w:val="21"/>
          <w:szCs w:val="21"/>
          <w:lang w:eastAsia="en-GB"/>
        </w:rPr>
        <w:t>e</w:t>
      </w:r>
      <w:r>
        <w:rPr>
          <w:rFonts w:ascii="Times New Roman" w:eastAsia="Times New Roman" w:hAnsi="Times New Roman" w:cs="Times New Roman"/>
          <w:b/>
          <w:bCs/>
          <w:color w:val="0099FF"/>
          <w:sz w:val="21"/>
          <w:szCs w:val="21"/>
          <w:lang w:eastAsia="en-GB"/>
        </w:rPr>
        <w:t>dermatology</w:t>
      </w:r>
      <w:proofErr w:type="spellEnd"/>
      <w:r w:rsidR="00950E93" w:rsidRPr="00950E93">
        <w:rPr>
          <w:rFonts w:ascii="Times New Roman" w:eastAsia="Times New Roman" w:hAnsi="Times New Roman" w:cs="Times New Roman"/>
          <w:b/>
          <w:bCs/>
          <w:color w:val="0099FF"/>
          <w:sz w:val="21"/>
          <w:szCs w:val="21"/>
          <w:lang w:eastAsia="en-GB"/>
        </w:rPr>
        <w:t xml:space="preserve"> Electronic Referral Service</w:t>
      </w:r>
    </w:p>
    <w:p w14:paraId="49D12848" w14:textId="77777777" w:rsidR="00950E93" w:rsidRPr="00950E93" w:rsidRDefault="00950E93" w:rsidP="00950E93">
      <w:pPr>
        <w:spacing w:before="100" w:beforeAutospacing="1" w:after="100" w:afterAutospacing="1"/>
        <w:jc w:val="center"/>
        <w:rPr>
          <w:rFonts w:ascii="Times New Roman" w:eastAsia="Times New Roman" w:hAnsi="Times New Roman" w:cs="Times New Roman"/>
          <w:lang w:eastAsia="en-GB"/>
        </w:rPr>
      </w:pPr>
      <w:r w:rsidRPr="00950E93">
        <w:rPr>
          <w:rFonts w:ascii="Times New Roman" w:eastAsia="Times New Roman" w:hAnsi="Times New Roman" w:cs="Times New Roman"/>
          <w:b/>
          <w:bCs/>
          <w:color w:val="0099FF"/>
          <w:sz w:val="21"/>
          <w:szCs w:val="21"/>
          <w:lang w:eastAsia="en-GB"/>
        </w:rPr>
        <w:t>Data Processing Agreement (to be accepted as ‘terms of use’)</w:t>
      </w:r>
    </w:p>
    <w:p w14:paraId="78032BEB" w14:textId="77777777" w:rsidR="00950E93" w:rsidRPr="00950E93" w:rsidRDefault="00950E93" w:rsidP="00950E93">
      <w:pPr>
        <w:spacing w:before="100" w:beforeAutospacing="1" w:after="100" w:afterAutospacing="1"/>
        <w:jc w:val="center"/>
        <w:rPr>
          <w:rFonts w:ascii="Times New Roman" w:eastAsia="Times New Roman" w:hAnsi="Times New Roman" w:cs="Times New Roman"/>
          <w:lang w:eastAsia="en-GB"/>
        </w:rPr>
      </w:pPr>
    </w:p>
    <w:p w14:paraId="2CB8C770" w14:textId="77777777" w:rsidR="00950E93" w:rsidRPr="00950E93" w:rsidRDefault="00BA2048" w:rsidP="00950E93">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3899C4B7">
          <v:rect id="_x0000_i1025" alt="" style="width:450.85pt;height:.05pt;mso-width-percent:0;mso-height-percent:0;mso-width-percent:0;mso-height-percent:0" o:hrpct="999" o:hralign="center" o:hrstd="t" o:hr="t" fillcolor="#a0a0a0" stroked="f"/>
        </w:pict>
      </w:r>
    </w:p>
    <w:p w14:paraId="47C7F146" w14:textId="46785F5A"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We have been commissioned by </w:t>
      </w:r>
      <w:r w:rsidR="009A0F85">
        <w:rPr>
          <w:rFonts w:ascii="Times New Roman" w:eastAsia="Times New Roman" w:hAnsi="Times New Roman" w:cs="Times New Roman"/>
          <w:lang w:eastAsia="en-GB"/>
        </w:rPr>
        <w:t>Ipswich and East Suffolk Clinical Commissioning Group</w:t>
      </w:r>
      <w:r w:rsidRPr="00950E93">
        <w:rPr>
          <w:rFonts w:ascii="Times New Roman" w:eastAsia="Times New Roman" w:hAnsi="Times New Roman" w:cs="Times New Roman"/>
          <w:lang w:eastAsia="en-GB"/>
        </w:rPr>
        <w:t xml:space="preserve"> to provide You with a </w:t>
      </w:r>
      <w:proofErr w:type="spellStart"/>
      <w:r w:rsidRPr="00950E93">
        <w:rPr>
          <w:rFonts w:ascii="Times New Roman" w:eastAsia="Times New Roman" w:hAnsi="Times New Roman" w:cs="Times New Roman"/>
          <w:lang w:eastAsia="en-GB"/>
        </w:rPr>
        <w:t>Teledermatology</w:t>
      </w:r>
      <w:proofErr w:type="spellEnd"/>
      <w:r w:rsidRPr="00950E93">
        <w:rPr>
          <w:rFonts w:ascii="Times New Roman" w:eastAsia="Times New Roman" w:hAnsi="Times New Roman" w:cs="Times New Roman"/>
          <w:lang w:eastAsia="en-GB"/>
        </w:rPr>
        <w:t xml:space="preserve"> Service (TDS).  We take seriously Our commitment to safeguarding Your data as required under the Data Protection Act </w:t>
      </w:r>
      <w:r w:rsidR="009A0F85">
        <w:rPr>
          <w:rFonts w:ascii="Times New Roman" w:eastAsia="Times New Roman" w:hAnsi="Times New Roman" w:cs="Times New Roman"/>
          <w:lang w:eastAsia="en-GB"/>
        </w:rPr>
        <w:t>2018</w:t>
      </w:r>
      <w:r w:rsidRPr="00950E93">
        <w:rPr>
          <w:rFonts w:ascii="Times New Roman" w:eastAsia="Times New Roman" w:hAnsi="Times New Roman" w:cs="Times New Roman"/>
          <w:lang w:eastAsia="en-GB"/>
        </w:rPr>
        <w:t xml:space="preserve"> and General Data Protection Regulation (GDPR) which came into </w:t>
      </w:r>
      <w:r w:rsidR="009A0F85">
        <w:rPr>
          <w:rFonts w:ascii="Times New Roman" w:eastAsia="Times New Roman" w:hAnsi="Times New Roman" w:cs="Times New Roman"/>
          <w:lang w:eastAsia="en-GB"/>
        </w:rPr>
        <w:t xml:space="preserve">effect </w:t>
      </w:r>
      <w:r w:rsidRPr="00950E93">
        <w:rPr>
          <w:rFonts w:ascii="Times New Roman" w:eastAsia="Times New Roman" w:hAnsi="Times New Roman" w:cs="Times New Roman"/>
          <w:lang w:eastAsia="en-GB"/>
        </w:rPr>
        <w:t>on 25</w:t>
      </w:r>
      <w:r w:rsidRPr="00950E93">
        <w:rPr>
          <w:rFonts w:ascii="Times New Roman" w:eastAsia="Times New Roman" w:hAnsi="Times New Roman" w:cs="Times New Roman"/>
          <w:vertAlign w:val="superscript"/>
          <w:lang w:eastAsia="en-GB"/>
        </w:rPr>
        <w:t>th</w:t>
      </w:r>
      <w:r w:rsidRPr="00950E93">
        <w:rPr>
          <w:rFonts w:ascii="Times New Roman" w:eastAsia="Times New Roman" w:hAnsi="Times New Roman" w:cs="Times New Roman"/>
          <w:lang w:eastAsia="en-GB"/>
        </w:rPr>
        <w:t xml:space="preserve"> May 2018.  </w:t>
      </w:r>
    </w:p>
    <w:p w14:paraId="5C7FDF3F"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As part of the TDS service We will process items of data which </w:t>
      </w:r>
      <w:proofErr w:type="gramStart"/>
      <w:r w:rsidRPr="00950E93">
        <w:rPr>
          <w:rFonts w:ascii="Times New Roman" w:eastAsia="Times New Roman" w:hAnsi="Times New Roman" w:cs="Times New Roman"/>
          <w:lang w:eastAsia="en-GB"/>
        </w:rPr>
        <w:t>are considered to be</w:t>
      </w:r>
      <w:proofErr w:type="gramEnd"/>
      <w:r w:rsidRPr="00950E93">
        <w:rPr>
          <w:rFonts w:ascii="Times New Roman" w:eastAsia="Times New Roman" w:hAnsi="Times New Roman" w:cs="Times New Roman"/>
          <w:lang w:eastAsia="en-GB"/>
        </w:rPr>
        <w:t xml:space="preserve"> Personal Data.  Your role is as the Data Controller and Ours is that of the Data Processor; in effect We process Your referral data.  A full description of these roles can be found at </w:t>
      </w:r>
      <w:hyperlink r:id="rId7" w:tgtFrame="_blank" w:history="1">
        <w:r w:rsidRPr="00950E93">
          <w:rPr>
            <w:rFonts w:ascii="Times New Roman" w:eastAsia="Times New Roman" w:hAnsi="Times New Roman" w:cs="Times New Roman"/>
            <w:color w:val="0000FF"/>
            <w:u w:val="single"/>
            <w:lang w:eastAsia="en-GB"/>
          </w:rPr>
          <w:t>https://ico.org.uk/media/for-organisations/documents/1546/data-controllers-and-data-processors-dp-guidance.pdf</w:t>
        </w:r>
      </w:hyperlink>
      <w:r w:rsidRPr="00950E93">
        <w:rPr>
          <w:rFonts w:ascii="Times New Roman" w:eastAsia="Times New Roman" w:hAnsi="Times New Roman" w:cs="Times New Roman"/>
          <w:lang w:eastAsia="en-GB"/>
        </w:rPr>
        <w:t>.</w:t>
      </w:r>
    </w:p>
    <w:p w14:paraId="30A46568"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This agreement sets out Our commitment to manage Your referral data in line with the requirements of the </w:t>
      </w:r>
      <w:proofErr w:type="gramStart"/>
      <w:r w:rsidRPr="00950E93">
        <w:rPr>
          <w:rFonts w:ascii="Times New Roman" w:eastAsia="Times New Roman" w:hAnsi="Times New Roman" w:cs="Times New Roman"/>
          <w:lang w:eastAsia="en-GB"/>
        </w:rPr>
        <w:t>aforementioned Data</w:t>
      </w:r>
      <w:proofErr w:type="gramEnd"/>
      <w:r w:rsidRPr="00950E93">
        <w:rPr>
          <w:rFonts w:ascii="Times New Roman" w:eastAsia="Times New Roman" w:hAnsi="Times New Roman" w:cs="Times New Roman"/>
          <w:lang w:eastAsia="en-GB"/>
        </w:rPr>
        <w:t xml:space="preserve"> Protection Legislation.</w:t>
      </w:r>
    </w:p>
    <w:p w14:paraId="2DD30160"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Please read the agreement below and click the “Accept” button at the end to confirm that You accept and agree to these terms and that You agree to comply with them.</w:t>
      </w:r>
    </w:p>
    <w:p w14:paraId="12E89B5E" w14:textId="3BD2D2A4"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If You do not agree to these terms, </w:t>
      </w:r>
      <w:proofErr w:type="gramStart"/>
      <w:r w:rsidRPr="00950E93">
        <w:rPr>
          <w:rFonts w:ascii="Times New Roman" w:eastAsia="Times New Roman" w:hAnsi="Times New Roman" w:cs="Times New Roman"/>
          <w:lang w:eastAsia="en-GB"/>
        </w:rPr>
        <w:t>You</w:t>
      </w:r>
      <w:proofErr w:type="gramEnd"/>
      <w:r w:rsidRPr="00950E93">
        <w:rPr>
          <w:rFonts w:ascii="Times New Roman" w:eastAsia="Times New Roman" w:hAnsi="Times New Roman" w:cs="Times New Roman"/>
          <w:lang w:eastAsia="en-GB"/>
        </w:rPr>
        <w:t xml:space="preserve"> must not use the TD system.</w:t>
      </w:r>
    </w:p>
    <w:p w14:paraId="009D1050" w14:textId="2396F96D"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If you have any queries regarding this agreement, please contact </w:t>
      </w:r>
      <w:r>
        <w:rPr>
          <w:rFonts w:ascii="Times New Roman" w:eastAsia="Times New Roman" w:hAnsi="Times New Roman" w:cs="Times New Roman"/>
          <w:lang w:eastAsia="en-GB"/>
        </w:rPr>
        <w:t>______</w:t>
      </w:r>
      <w:r w:rsidRPr="00950E93">
        <w:rPr>
          <w:rFonts w:ascii="Times New Roman" w:eastAsia="Times New Roman" w:hAnsi="Times New Roman" w:cs="Times New Roman"/>
          <w:lang w:eastAsia="en-GB"/>
        </w:rPr>
        <w:t xml:space="preserve"> or the Vantage Support Desk at </w:t>
      </w:r>
      <w:hyperlink r:id="rId8" w:history="1">
        <w:r w:rsidRPr="00950E93">
          <w:rPr>
            <w:rFonts w:ascii="Times New Roman" w:eastAsia="Times New Roman" w:hAnsi="Times New Roman" w:cs="Times New Roman"/>
            <w:color w:val="0000FF"/>
            <w:u w:val="single"/>
            <w:lang w:eastAsia="en-GB"/>
          </w:rPr>
          <w:t>support@vantage.health</w:t>
        </w:r>
      </w:hyperlink>
    </w:p>
    <w:p w14:paraId="24877227"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We recommend that You print a copy of these terms for future reference.</w:t>
      </w:r>
    </w:p>
    <w:p w14:paraId="7B3318A2"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p>
    <w:p w14:paraId="7244FBB8"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Definitions &amp; Interpretation</w:t>
      </w:r>
    </w:p>
    <w:p w14:paraId="5B79A3A0" w14:textId="5567AEAA"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Data Protection Legislation</w:t>
      </w:r>
      <w:r w:rsidRPr="00950E93">
        <w:rPr>
          <w:rFonts w:ascii="Times New Roman" w:eastAsia="Times New Roman" w:hAnsi="Times New Roman" w:cs="Times New Roman"/>
          <w:lang w:eastAsia="en-GB"/>
        </w:rPr>
        <w:t xml:space="preserve"> means the Data Protection Act </w:t>
      </w:r>
      <w:r w:rsidR="00616B11">
        <w:rPr>
          <w:rFonts w:ascii="Times New Roman" w:eastAsia="Times New Roman" w:hAnsi="Times New Roman" w:cs="Times New Roman"/>
          <w:lang w:eastAsia="en-GB"/>
        </w:rPr>
        <w:t>2018</w:t>
      </w:r>
      <w:r w:rsidRPr="00950E93">
        <w:rPr>
          <w:rFonts w:ascii="Times New Roman" w:eastAsia="Times New Roman" w:hAnsi="Times New Roman" w:cs="Times New Roman"/>
          <w:lang w:eastAsia="en-GB"/>
        </w:rPr>
        <w:t xml:space="preserve">, the GDPR and any other Law relating to the protection of personal data and the privacy of individuals, including where applicable guidance and codes of practice issued by the Information Commissioner, and the terms </w:t>
      </w:r>
      <w:r w:rsidRPr="00950E93">
        <w:rPr>
          <w:rFonts w:ascii="Times New Roman" w:eastAsia="Times New Roman" w:hAnsi="Times New Roman" w:cs="Times New Roman"/>
          <w:b/>
          <w:bCs/>
          <w:lang w:eastAsia="en-GB"/>
        </w:rPr>
        <w:t>Data Controller</w:t>
      </w:r>
      <w:r w:rsidRPr="00950E93">
        <w:rPr>
          <w:rFonts w:ascii="Times New Roman" w:eastAsia="Times New Roman" w:hAnsi="Times New Roman" w:cs="Times New Roman"/>
          <w:lang w:eastAsia="en-GB"/>
        </w:rPr>
        <w:t xml:space="preserve">, </w:t>
      </w:r>
      <w:r w:rsidRPr="00950E93">
        <w:rPr>
          <w:rFonts w:ascii="Times New Roman" w:eastAsia="Times New Roman" w:hAnsi="Times New Roman" w:cs="Times New Roman"/>
          <w:b/>
          <w:bCs/>
          <w:lang w:eastAsia="en-GB"/>
        </w:rPr>
        <w:t xml:space="preserve">Data Processor </w:t>
      </w:r>
      <w:r w:rsidRPr="00950E93">
        <w:rPr>
          <w:rFonts w:ascii="Times New Roman" w:eastAsia="Times New Roman" w:hAnsi="Times New Roman" w:cs="Times New Roman"/>
          <w:lang w:eastAsia="en-GB"/>
        </w:rPr>
        <w:t xml:space="preserve">and </w:t>
      </w:r>
      <w:r w:rsidRPr="00950E93">
        <w:rPr>
          <w:rFonts w:ascii="Times New Roman" w:eastAsia="Times New Roman" w:hAnsi="Times New Roman" w:cs="Times New Roman"/>
          <w:b/>
          <w:bCs/>
          <w:lang w:eastAsia="en-GB"/>
        </w:rPr>
        <w:t xml:space="preserve">Personal Data </w:t>
      </w:r>
      <w:r w:rsidRPr="00950E93">
        <w:rPr>
          <w:rFonts w:ascii="Times New Roman" w:eastAsia="Times New Roman" w:hAnsi="Times New Roman" w:cs="Times New Roman"/>
          <w:lang w:eastAsia="en-GB"/>
        </w:rPr>
        <w:t>shall have the same meaning as set out in the Data Protection Legislation;</w:t>
      </w:r>
    </w:p>
    <w:p w14:paraId="64870C9C" w14:textId="0C7E0B1A"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 xml:space="preserve">TDS </w:t>
      </w:r>
      <w:r w:rsidRPr="00950E93">
        <w:rPr>
          <w:rFonts w:ascii="Times New Roman" w:eastAsia="Times New Roman" w:hAnsi="Times New Roman" w:cs="Times New Roman"/>
          <w:lang w:eastAsia="en-GB"/>
        </w:rPr>
        <w:t xml:space="preserve">means the </w:t>
      </w:r>
      <w:proofErr w:type="spellStart"/>
      <w:r w:rsidRPr="00950E93">
        <w:rPr>
          <w:rFonts w:ascii="Times New Roman" w:eastAsia="Times New Roman" w:hAnsi="Times New Roman" w:cs="Times New Roman"/>
          <w:lang w:eastAsia="en-GB"/>
        </w:rPr>
        <w:t>Teledermatology</w:t>
      </w:r>
      <w:proofErr w:type="spellEnd"/>
      <w:r w:rsidRPr="00950E93">
        <w:rPr>
          <w:rFonts w:ascii="Times New Roman" w:eastAsia="Times New Roman" w:hAnsi="Times New Roman" w:cs="Times New Roman"/>
          <w:lang w:eastAsia="en-GB"/>
        </w:rPr>
        <w:t xml:space="preserve"> Service commissioned by </w:t>
      </w:r>
      <w:r w:rsidR="00616B11">
        <w:rPr>
          <w:rFonts w:ascii="Times New Roman" w:eastAsia="Times New Roman" w:hAnsi="Times New Roman" w:cs="Times New Roman"/>
          <w:lang w:eastAsia="en-GB"/>
        </w:rPr>
        <w:t>Ipswich and East Suffolk Clinical Commissioning Group</w:t>
      </w:r>
      <w:r w:rsidRPr="00950E93">
        <w:rPr>
          <w:rFonts w:ascii="Times New Roman" w:eastAsia="Times New Roman" w:hAnsi="Times New Roman" w:cs="Times New Roman"/>
          <w:lang w:eastAsia="en-GB"/>
        </w:rPr>
        <w:t xml:space="preserve"> and provided by </w:t>
      </w:r>
      <w:proofErr w:type="gramStart"/>
      <w:r w:rsidRPr="00950E93">
        <w:rPr>
          <w:rFonts w:ascii="Times New Roman" w:eastAsia="Times New Roman" w:hAnsi="Times New Roman" w:cs="Times New Roman"/>
          <w:lang w:eastAsia="en-GB"/>
        </w:rPr>
        <w:t>Us;</w:t>
      </w:r>
      <w:proofErr w:type="gramEnd"/>
    </w:p>
    <w:p w14:paraId="2BFBB48F"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Law</w:t>
      </w:r>
      <w:r w:rsidRPr="00950E93">
        <w:rPr>
          <w:rFonts w:ascii="Times New Roman" w:eastAsia="Times New Roman" w:hAnsi="Times New Roman" w:cs="Times New Roman"/>
          <w:lang w:eastAsia="en-GB"/>
        </w:rPr>
        <w:t xml:space="preserve"> means any applicable statute or proclamation or any delegated or subordinate legislation or regulation; any applicable European Union directive, regulation, decision or law; any enforceable community right within the meaning of section 2(1) European Communities Act </w:t>
      </w:r>
      <w:r w:rsidRPr="00950E93">
        <w:rPr>
          <w:rFonts w:ascii="Times New Roman" w:eastAsia="Times New Roman" w:hAnsi="Times New Roman" w:cs="Times New Roman"/>
          <w:lang w:eastAsia="en-GB"/>
        </w:rPr>
        <w:lastRenderedPageBreak/>
        <w:t>1972; any applicable judgment of a relevant court of law which is a binding precedent in England and Wales; requirements set by any regulatory body; and any applicable code of practice, in each case as applicable in England and Wales;</w:t>
      </w:r>
    </w:p>
    <w:p w14:paraId="724A9D66"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 xml:space="preserve">NHS England </w:t>
      </w:r>
      <w:r w:rsidRPr="00950E93">
        <w:rPr>
          <w:rFonts w:ascii="Times New Roman" w:eastAsia="Times New Roman" w:hAnsi="Times New Roman" w:cs="Times New Roman"/>
          <w:lang w:eastAsia="en-GB"/>
        </w:rPr>
        <w:t xml:space="preserve">means the National Health Service Commissioning </w:t>
      </w:r>
      <w:proofErr w:type="gramStart"/>
      <w:r w:rsidRPr="00950E93">
        <w:rPr>
          <w:rFonts w:ascii="Times New Roman" w:eastAsia="Times New Roman" w:hAnsi="Times New Roman" w:cs="Times New Roman"/>
          <w:lang w:eastAsia="en-GB"/>
        </w:rPr>
        <w:t>Board;</w:t>
      </w:r>
      <w:proofErr w:type="gramEnd"/>
    </w:p>
    <w:p w14:paraId="33854EE3"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Personal Data Breach</w:t>
      </w:r>
      <w:r w:rsidRPr="00950E93">
        <w:rPr>
          <w:rFonts w:ascii="Times New Roman" w:eastAsia="Times New Roman" w:hAnsi="Times New Roman" w:cs="Times New Roman"/>
          <w:lang w:eastAsia="en-GB"/>
        </w:rPr>
        <w:t xml:space="preserve"> means a breach of security leading to the accidental or unlawful destruction, loss, alteration, unauthorised disclosure of, or access to, Personal Data transmitted, stored or otherwise </w:t>
      </w:r>
      <w:proofErr w:type="gramStart"/>
      <w:r w:rsidRPr="00950E93">
        <w:rPr>
          <w:rFonts w:ascii="Times New Roman" w:eastAsia="Times New Roman" w:hAnsi="Times New Roman" w:cs="Times New Roman"/>
          <w:lang w:eastAsia="en-GB"/>
        </w:rPr>
        <w:t>processed;</w:t>
      </w:r>
      <w:proofErr w:type="gramEnd"/>
    </w:p>
    <w:p w14:paraId="1C30259F"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 xml:space="preserve">Staff </w:t>
      </w:r>
      <w:r w:rsidRPr="00950E93">
        <w:rPr>
          <w:rFonts w:ascii="Times New Roman" w:eastAsia="Times New Roman" w:hAnsi="Times New Roman" w:cs="Times New Roman"/>
          <w:lang w:eastAsia="en-GB"/>
        </w:rPr>
        <w:t xml:space="preserve">means all persons employed or engaged by Us to perform our obligations in relation to TDS including any subcontractors and person employed or engaged by such </w:t>
      </w:r>
      <w:proofErr w:type="gramStart"/>
      <w:r w:rsidRPr="00950E93">
        <w:rPr>
          <w:rFonts w:ascii="Times New Roman" w:eastAsia="Times New Roman" w:hAnsi="Times New Roman" w:cs="Times New Roman"/>
          <w:lang w:eastAsia="en-GB"/>
        </w:rPr>
        <w:t>subcontractors;</w:t>
      </w:r>
      <w:proofErr w:type="gramEnd"/>
    </w:p>
    <w:p w14:paraId="7E1FFF5A"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We</w:t>
      </w:r>
      <w:r w:rsidRPr="00950E93">
        <w:rPr>
          <w:rFonts w:ascii="Times New Roman" w:eastAsia="Times New Roman" w:hAnsi="Times New Roman" w:cs="Times New Roman"/>
          <w:lang w:eastAsia="en-GB"/>
        </w:rPr>
        <w:t xml:space="preserve"> </w:t>
      </w:r>
      <w:proofErr w:type="gramStart"/>
      <w:r w:rsidRPr="00950E93">
        <w:rPr>
          <w:rFonts w:ascii="Times New Roman" w:eastAsia="Times New Roman" w:hAnsi="Times New Roman" w:cs="Times New Roman"/>
          <w:lang w:eastAsia="en-GB"/>
        </w:rPr>
        <w:t>means</w:t>
      </w:r>
      <w:proofErr w:type="gramEnd"/>
      <w:r w:rsidRPr="00950E93">
        <w:rPr>
          <w:rFonts w:ascii="Times New Roman" w:eastAsia="Times New Roman" w:hAnsi="Times New Roman" w:cs="Times New Roman"/>
          <w:lang w:eastAsia="en-GB"/>
        </w:rPr>
        <w:t xml:space="preserve"> Vantage Diagnostics Limited (Company number 05819429) whose registered office is at 14 David Mews, London, W1U 6EQ and </w:t>
      </w:r>
      <w:r w:rsidRPr="00950E93">
        <w:rPr>
          <w:rFonts w:ascii="Times New Roman" w:eastAsia="Times New Roman" w:hAnsi="Times New Roman" w:cs="Times New Roman"/>
          <w:b/>
          <w:bCs/>
          <w:lang w:eastAsia="en-GB"/>
        </w:rPr>
        <w:t xml:space="preserve">Our </w:t>
      </w:r>
      <w:r w:rsidRPr="00950E93">
        <w:rPr>
          <w:rFonts w:ascii="Times New Roman" w:eastAsia="Times New Roman" w:hAnsi="Times New Roman" w:cs="Times New Roman"/>
          <w:lang w:eastAsia="en-GB"/>
        </w:rPr>
        <w:t>and</w:t>
      </w:r>
      <w:r w:rsidRPr="00950E93">
        <w:rPr>
          <w:rFonts w:ascii="Times New Roman" w:eastAsia="Times New Roman" w:hAnsi="Times New Roman" w:cs="Times New Roman"/>
          <w:b/>
          <w:bCs/>
          <w:lang w:eastAsia="en-GB"/>
        </w:rPr>
        <w:t xml:space="preserve"> Us </w:t>
      </w:r>
      <w:r w:rsidRPr="00950E93">
        <w:rPr>
          <w:rFonts w:ascii="Times New Roman" w:eastAsia="Times New Roman" w:hAnsi="Times New Roman" w:cs="Times New Roman"/>
          <w:lang w:eastAsia="en-GB"/>
        </w:rPr>
        <w:t>and shall be construed accordingly;</w:t>
      </w:r>
    </w:p>
    <w:p w14:paraId="2C94218C"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You</w:t>
      </w:r>
      <w:r w:rsidRPr="00950E93">
        <w:rPr>
          <w:rFonts w:ascii="Times New Roman" w:eastAsia="Times New Roman" w:hAnsi="Times New Roman" w:cs="Times New Roman"/>
          <w:lang w:eastAsia="en-GB"/>
        </w:rPr>
        <w:t xml:space="preserve"> </w:t>
      </w:r>
      <w:proofErr w:type="gramStart"/>
      <w:r w:rsidRPr="00950E93">
        <w:rPr>
          <w:rFonts w:ascii="Times New Roman" w:eastAsia="Times New Roman" w:hAnsi="Times New Roman" w:cs="Times New Roman"/>
          <w:lang w:eastAsia="en-GB"/>
        </w:rPr>
        <w:t>means</w:t>
      </w:r>
      <w:proofErr w:type="gramEnd"/>
      <w:r w:rsidRPr="00950E93">
        <w:rPr>
          <w:rFonts w:ascii="Times New Roman" w:eastAsia="Times New Roman" w:hAnsi="Times New Roman" w:cs="Times New Roman"/>
          <w:lang w:eastAsia="en-GB"/>
        </w:rPr>
        <w:t xml:space="preserve"> any sole practitioner, partnership, body corporate or other legal entity which uses the TDS or which employs or engages individuals using the TDS and </w:t>
      </w:r>
      <w:proofErr w:type="spellStart"/>
      <w:r w:rsidRPr="00950E93">
        <w:rPr>
          <w:rFonts w:ascii="Times New Roman" w:eastAsia="Times New Roman" w:hAnsi="Times New Roman" w:cs="Times New Roman"/>
          <w:lang w:eastAsia="en-GB"/>
        </w:rPr>
        <w:t>Your</w:t>
      </w:r>
      <w:proofErr w:type="spellEnd"/>
      <w:r w:rsidRPr="00950E93">
        <w:rPr>
          <w:rFonts w:ascii="Times New Roman" w:eastAsia="Times New Roman" w:hAnsi="Times New Roman" w:cs="Times New Roman"/>
          <w:lang w:eastAsia="en-GB"/>
        </w:rPr>
        <w:t xml:space="preserve"> shall be construed accordingly.</w:t>
      </w:r>
    </w:p>
    <w:p w14:paraId="49D7C975"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p>
    <w:p w14:paraId="76585FEC"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t>Data Controller and Processor</w:t>
      </w:r>
    </w:p>
    <w:p w14:paraId="3764D972"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You acknowledge that, in relation to the Personal Data processed within TDS:</w:t>
      </w:r>
    </w:p>
    <w:p w14:paraId="32F6B5DE" w14:textId="77777777" w:rsidR="00950E93" w:rsidRPr="00950E93" w:rsidRDefault="00950E93" w:rsidP="00950E93">
      <w:pPr>
        <w:numPr>
          <w:ilvl w:val="0"/>
          <w:numId w:val="1"/>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You are a Data Controller in respect of the Personal Data for which You (alone or jointly with other Data Controllers) determine the purposes and means of the </w:t>
      </w:r>
      <w:proofErr w:type="gramStart"/>
      <w:r w:rsidRPr="00950E93">
        <w:rPr>
          <w:rFonts w:ascii="Times New Roman" w:eastAsia="Times New Roman" w:hAnsi="Times New Roman" w:cs="Times New Roman"/>
          <w:lang w:eastAsia="en-GB"/>
        </w:rPr>
        <w:t>processing;</w:t>
      </w:r>
      <w:proofErr w:type="gramEnd"/>
    </w:p>
    <w:p w14:paraId="3DABDC1E" w14:textId="77777777" w:rsidR="00950E93" w:rsidRPr="00950E93" w:rsidRDefault="00950E93" w:rsidP="00950E93">
      <w:pPr>
        <w:numPr>
          <w:ilvl w:val="0"/>
          <w:numId w:val="1"/>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We are a Data Processor in respect of such personal data; and</w:t>
      </w:r>
    </w:p>
    <w:p w14:paraId="052835E8" w14:textId="58F7A434" w:rsidR="00950E93" w:rsidRDefault="00950E93" w:rsidP="00950E93">
      <w:pPr>
        <w:numPr>
          <w:ilvl w:val="0"/>
          <w:numId w:val="1"/>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You, as a Data Controller, and We, as a Data Processor, are each subject to the respective obligations upon Data Controllers and Data Processors under the Data Protection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C3046" w:rsidRPr="00210FE8" w14:paraId="28C1FDFE" w14:textId="77777777" w:rsidTr="00BF0F66">
        <w:tc>
          <w:tcPr>
            <w:tcW w:w="8528" w:type="dxa"/>
            <w:shd w:val="clear" w:color="auto" w:fill="auto"/>
          </w:tcPr>
          <w:p w14:paraId="0B8FDA9A" w14:textId="77777777" w:rsidR="005C3046" w:rsidRPr="00BA2048" w:rsidRDefault="005C3046" w:rsidP="00BF0F66">
            <w:pPr>
              <w:jc w:val="center"/>
              <w:rPr>
                <w:rFonts w:ascii="Times New Roman" w:hAnsi="Times New Roman" w:cs="Times New Roman"/>
                <w:b/>
                <w:color w:val="000000"/>
                <w:sz w:val="22"/>
                <w:szCs w:val="22"/>
              </w:rPr>
            </w:pPr>
            <w:r w:rsidRPr="00BA2048">
              <w:rPr>
                <w:rFonts w:ascii="Times New Roman" w:hAnsi="Times New Roman" w:cs="Times New Roman"/>
                <w:b/>
                <w:color w:val="000000"/>
                <w:sz w:val="22"/>
                <w:szCs w:val="22"/>
              </w:rPr>
              <w:t>Purpose for Processing</w:t>
            </w:r>
          </w:p>
        </w:tc>
      </w:tr>
      <w:tr w:rsidR="005C3046" w:rsidRPr="00210FE8" w14:paraId="05A15A01" w14:textId="77777777" w:rsidTr="00BF0F66">
        <w:tc>
          <w:tcPr>
            <w:tcW w:w="8528" w:type="dxa"/>
            <w:shd w:val="clear" w:color="auto" w:fill="auto"/>
          </w:tcPr>
          <w:p w14:paraId="3539CE05" w14:textId="41F5E6ED" w:rsidR="005C3046" w:rsidRPr="00BA2048" w:rsidRDefault="005C3046" w:rsidP="00BF0F66">
            <w:pPr>
              <w:rPr>
                <w:rFonts w:ascii="Times New Roman" w:hAnsi="Times New Roman" w:cs="Times New Roman"/>
              </w:rPr>
            </w:pPr>
            <w:r w:rsidRPr="00BA2048">
              <w:rPr>
                <w:rFonts w:ascii="Times New Roman" w:eastAsia="Times New Roman" w:hAnsi="Times New Roman" w:cs="Times New Roman"/>
                <w:lang w:eastAsia="en-GB"/>
              </w:rPr>
              <w:t>The purpose of this service is to provide consultant triage.</w:t>
            </w:r>
          </w:p>
        </w:tc>
      </w:tr>
      <w:tr w:rsidR="005C3046" w:rsidRPr="00210FE8" w14:paraId="09DEB562" w14:textId="77777777" w:rsidTr="00BF0F66">
        <w:tc>
          <w:tcPr>
            <w:tcW w:w="8528" w:type="dxa"/>
            <w:shd w:val="clear" w:color="auto" w:fill="auto"/>
          </w:tcPr>
          <w:p w14:paraId="1A069715" w14:textId="77777777" w:rsidR="005C3046" w:rsidRPr="00BA2048" w:rsidRDefault="005C3046" w:rsidP="00BF0F66">
            <w:pPr>
              <w:jc w:val="center"/>
              <w:rPr>
                <w:rFonts w:ascii="Times New Roman" w:hAnsi="Times New Roman" w:cs="Times New Roman"/>
                <w:b/>
                <w:sz w:val="22"/>
                <w:szCs w:val="22"/>
              </w:rPr>
            </w:pPr>
            <w:r w:rsidRPr="00BA2048">
              <w:rPr>
                <w:rFonts w:ascii="Times New Roman" w:hAnsi="Times New Roman" w:cs="Times New Roman"/>
                <w:b/>
                <w:sz w:val="22"/>
                <w:szCs w:val="22"/>
              </w:rPr>
              <w:t>Data Subjects</w:t>
            </w:r>
          </w:p>
        </w:tc>
      </w:tr>
      <w:tr w:rsidR="005C3046" w:rsidRPr="00210FE8" w14:paraId="3A79ED37" w14:textId="77777777" w:rsidTr="00BF0F66">
        <w:tc>
          <w:tcPr>
            <w:tcW w:w="8528" w:type="dxa"/>
            <w:shd w:val="clear" w:color="auto" w:fill="auto"/>
          </w:tcPr>
          <w:p w14:paraId="3FE11F48" w14:textId="4FF4A605" w:rsidR="005C3046" w:rsidRPr="00BA2048" w:rsidRDefault="005C3046" w:rsidP="00BF0F66">
            <w:pPr>
              <w:rPr>
                <w:rFonts w:ascii="Times New Roman" w:hAnsi="Times New Roman" w:cs="Times New Roman"/>
                <w:sz w:val="22"/>
                <w:szCs w:val="22"/>
              </w:rPr>
            </w:pPr>
            <w:r w:rsidRPr="00BA2048">
              <w:rPr>
                <w:rFonts w:ascii="Times New Roman" w:eastAsia="Times New Roman" w:hAnsi="Times New Roman" w:cs="Times New Roman"/>
                <w:lang w:eastAsia="en-GB"/>
              </w:rPr>
              <w:t>Patients of the GP surgery</w:t>
            </w:r>
          </w:p>
        </w:tc>
      </w:tr>
      <w:tr w:rsidR="005C3046" w:rsidRPr="00210FE8" w14:paraId="532A8303" w14:textId="77777777" w:rsidTr="00BF0F66">
        <w:tc>
          <w:tcPr>
            <w:tcW w:w="8528" w:type="dxa"/>
            <w:shd w:val="clear" w:color="auto" w:fill="auto"/>
          </w:tcPr>
          <w:p w14:paraId="728E2B92" w14:textId="77777777" w:rsidR="005C3046" w:rsidRPr="00BA2048" w:rsidRDefault="005C3046" w:rsidP="00BF0F66">
            <w:pPr>
              <w:jc w:val="center"/>
              <w:rPr>
                <w:rFonts w:ascii="Times New Roman" w:hAnsi="Times New Roman" w:cs="Times New Roman"/>
                <w:b/>
                <w:sz w:val="22"/>
                <w:szCs w:val="22"/>
              </w:rPr>
            </w:pPr>
            <w:r w:rsidRPr="00BA2048">
              <w:rPr>
                <w:rFonts w:ascii="Times New Roman" w:hAnsi="Times New Roman" w:cs="Times New Roman"/>
                <w:b/>
                <w:sz w:val="22"/>
                <w:szCs w:val="22"/>
              </w:rPr>
              <w:t>Data Sets</w:t>
            </w:r>
          </w:p>
        </w:tc>
      </w:tr>
      <w:tr w:rsidR="005C3046" w:rsidRPr="00210FE8" w14:paraId="57505182" w14:textId="77777777" w:rsidTr="00BF0F66">
        <w:tc>
          <w:tcPr>
            <w:tcW w:w="8528" w:type="dxa"/>
            <w:shd w:val="clear" w:color="auto" w:fill="auto"/>
          </w:tcPr>
          <w:p w14:paraId="20F0F76A" w14:textId="0F93132D" w:rsidR="005C3046" w:rsidRPr="00EF63D2" w:rsidRDefault="005C3046" w:rsidP="005C3046">
            <w:pPr>
              <w:spacing w:before="100" w:beforeAutospacing="1" w:after="100" w:afterAutospacing="1"/>
              <w:rPr>
                <w:rFonts w:ascii="Times New Roman" w:eastAsia="Times New Roman" w:hAnsi="Times New Roman" w:cs="Times New Roman"/>
                <w:lang w:eastAsia="en-GB"/>
              </w:rPr>
            </w:pPr>
            <w:r w:rsidRPr="00EF63D2">
              <w:rPr>
                <w:rFonts w:ascii="Times New Roman" w:eastAsia="Times New Roman" w:hAnsi="Times New Roman" w:cs="Times New Roman"/>
                <w:lang w:eastAsia="en-GB"/>
              </w:rPr>
              <w:t>The personal data processed will include patients name, address, date of birth and NHS number. Special category data processed will include the patients physical or mental health or condition including but not limited to photos of skin lesions.</w:t>
            </w:r>
          </w:p>
        </w:tc>
      </w:tr>
      <w:tr w:rsidR="005C3046" w:rsidRPr="00210FE8" w14:paraId="0B9F13F9" w14:textId="77777777" w:rsidTr="00BF0F66">
        <w:tc>
          <w:tcPr>
            <w:tcW w:w="8528" w:type="dxa"/>
            <w:shd w:val="clear" w:color="auto" w:fill="auto"/>
          </w:tcPr>
          <w:p w14:paraId="3F53C450" w14:textId="77777777" w:rsidR="005C3046" w:rsidRPr="00B81D16" w:rsidRDefault="005C3046" w:rsidP="00BF0F66">
            <w:pPr>
              <w:jc w:val="center"/>
              <w:rPr>
                <w:rFonts w:asciiTheme="majorHAnsi" w:hAnsiTheme="majorHAnsi" w:cs="Arial"/>
                <w:b/>
                <w:color w:val="000000"/>
                <w:sz w:val="22"/>
                <w:szCs w:val="22"/>
              </w:rPr>
            </w:pPr>
            <w:r w:rsidRPr="00B81D16">
              <w:rPr>
                <w:rFonts w:asciiTheme="majorHAnsi" w:hAnsiTheme="majorHAnsi" w:cs="Arial"/>
                <w:b/>
                <w:color w:val="000000"/>
                <w:sz w:val="22"/>
                <w:szCs w:val="22"/>
              </w:rPr>
              <w:t>Lawful Basis / Consent Model</w:t>
            </w:r>
          </w:p>
        </w:tc>
      </w:tr>
      <w:tr w:rsidR="005C3046" w:rsidRPr="00210FE8" w14:paraId="2561B404" w14:textId="77777777" w:rsidTr="00BF0F66">
        <w:tc>
          <w:tcPr>
            <w:tcW w:w="8528" w:type="dxa"/>
            <w:shd w:val="clear" w:color="auto" w:fill="auto"/>
          </w:tcPr>
          <w:p w14:paraId="70CDE1F0" w14:textId="4FEE59F9" w:rsidR="005C3046" w:rsidRPr="00BA2048" w:rsidRDefault="005C3046" w:rsidP="00BF0F66">
            <w:pPr>
              <w:rPr>
                <w:rFonts w:ascii="Times New Roman" w:hAnsi="Times New Roman" w:cs="Times New Roman"/>
                <w:bCs/>
                <w:color w:val="000000"/>
                <w:sz w:val="22"/>
                <w:szCs w:val="22"/>
              </w:rPr>
            </w:pPr>
            <w:r w:rsidRPr="00BA2048">
              <w:rPr>
                <w:rFonts w:ascii="Times New Roman" w:hAnsi="Times New Roman" w:cs="Times New Roman"/>
                <w:bCs/>
                <w:color w:val="000000"/>
                <w:sz w:val="22"/>
                <w:szCs w:val="22"/>
              </w:rPr>
              <w:t>Article 6(1)(e) and Article 9(2)(h) Patient will also consent to photo being taken</w:t>
            </w:r>
          </w:p>
        </w:tc>
      </w:tr>
      <w:tr w:rsidR="005C3046" w:rsidRPr="00210FE8" w14:paraId="34FAB1AE" w14:textId="77777777" w:rsidTr="00BF0F66">
        <w:tc>
          <w:tcPr>
            <w:tcW w:w="8528" w:type="dxa"/>
            <w:shd w:val="clear" w:color="auto" w:fill="auto"/>
          </w:tcPr>
          <w:p w14:paraId="3043D2CC" w14:textId="77777777" w:rsidR="005C3046" w:rsidRPr="00BA2048" w:rsidRDefault="005C3046" w:rsidP="00BF0F66">
            <w:pPr>
              <w:jc w:val="center"/>
              <w:rPr>
                <w:rFonts w:ascii="Times New Roman" w:hAnsi="Times New Roman" w:cs="Times New Roman"/>
                <w:b/>
                <w:color w:val="000000"/>
                <w:sz w:val="22"/>
                <w:szCs w:val="22"/>
              </w:rPr>
            </w:pPr>
            <w:r w:rsidRPr="00BA2048">
              <w:rPr>
                <w:rFonts w:ascii="Times New Roman" w:hAnsi="Times New Roman" w:cs="Times New Roman"/>
                <w:b/>
                <w:color w:val="000000"/>
                <w:sz w:val="22"/>
                <w:szCs w:val="22"/>
              </w:rPr>
              <w:t>Arrangements for Data on Exit from Agreement</w:t>
            </w:r>
          </w:p>
        </w:tc>
      </w:tr>
      <w:tr w:rsidR="005C3046" w:rsidRPr="00210FE8" w14:paraId="78A13BE5" w14:textId="77777777" w:rsidTr="00BF0F66">
        <w:tc>
          <w:tcPr>
            <w:tcW w:w="8528" w:type="dxa"/>
            <w:shd w:val="clear" w:color="auto" w:fill="auto"/>
          </w:tcPr>
          <w:p w14:paraId="107F2453" w14:textId="3B57A904" w:rsidR="005C3046" w:rsidRPr="00BA2048" w:rsidRDefault="0053376B" w:rsidP="00BF0F66">
            <w:pPr>
              <w:jc w:val="center"/>
              <w:rPr>
                <w:rFonts w:ascii="Times New Roman" w:hAnsi="Times New Roman" w:cs="Times New Roman"/>
                <w:bCs/>
                <w:sz w:val="22"/>
                <w:szCs w:val="22"/>
              </w:rPr>
            </w:pPr>
            <w:proofErr w:type="spellStart"/>
            <w:r w:rsidRPr="00BA2048">
              <w:rPr>
                <w:rFonts w:ascii="Times New Roman" w:hAnsi="Times New Roman" w:cs="Times New Roman"/>
                <w:bCs/>
                <w:sz w:val="22"/>
                <w:szCs w:val="22"/>
              </w:rPr>
              <w:t>Rego</w:t>
            </w:r>
            <w:proofErr w:type="spellEnd"/>
            <w:r w:rsidRPr="00BA2048">
              <w:rPr>
                <w:rFonts w:ascii="Times New Roman" w:hAnsi="Times New Roman" w:cs="Times New Roman"/>
                <w:bCs/>
                <w:sz w:val="22"/>
                <w:szCs w:val="22"/>
              </w:rPr>
              <w:t xml:space="preserve"> will delete or return all data at the written direction of the GP on exit from agreement</w:t>
            </w:r>
          </w:p>
        </w:tc>
      </w:tr>
    </w:tbl>
    <w:p w14:paraId="2F63325D" w14:textId="77777777" w:rsidR="005C3046" w:rsidRPr="00950E93" w:rsidRDefault="005C3046" w:rsidP="005C3046">
      <w:pPr>
        <w:spacing w:before="100" w:beforeAutospacing="1" w:after="100" w:afterAutospacing="1"/>
        <w:rPr>
          <w:rFonts w:ascii="Times New Roman" w:eastAsia="Times New Roman" w:hAnsi="Times New Roman" w:cs="Times New Roman"/>
          <w:lang w:eastAsia="en-GB"/>
        </w:rPr>
      </w:pPr>
      <w:bookmarkStart w:id="0" w:name="_GoBack"/>
      <w:bookmarkEnd w:id="0"/>
    </w:p>
    <w:p w14:paraId="4CBF27EB"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b/>
          <w:bCs/>
          <w:lang w:eastAsia="en-GB"/>
        </w:rPr>
        <w:lastRenderedPageBreak/>
        <w:t>Our Obligations</w:t>
      </w:r>
    </w:p>
    <w:p w14:paraId="5C6B3338" w14:textId="77777777" w:rsidR="00950E93" w:rsidRPr="00950E93" w:rsidRDefault="00950E93" w:rsidP="00950E93">
      <w:p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In relation to the Personal Data for which You (alone or jointly with other Data Controllers) determine the purposes and means of the processing, </w:t>
      </w:r>
      <w:proofErr w:type="gramStart"/>
      <w:r w:rsidRPr="00950E93">
        <w:rPr>
          <w:rFonts w:ascii="Times New Roman" w:eastAsia="Times New Roman" w:hAnsi="Times New Roman" w:cs="Times New Roman"/>
          <w:lang w:eastAsia="en-GB"/>
        </w:rPr>
        <w:t>We</w:t>
      </w:r>
      <w:proofErr w:type="gramEnd"/>
      <w:r w:rsidRPr="00950E93">
        <w:rPr>
          <w:rFonts w:ascii="Times New Roman" w:eastAsia="Times New Roman" w:hAnsi="Times New Roman" w:cs="Times New Roman"/>
          <w:lang w:eastAsia="en-GB"/>
        </w:rPr>
        <w:t xml:space="preserve"> agree to:</w:t>
      </w:r>
    </w:p>
    <w:p w14:paraId="1798C4D0" w14:textId="77777777" w:rsidR="00950E93" w:rsidRPr="00950E93" w:rsidRDefault="00950E93" w:rsidP="00950E93">
      <w:pPr>
        <w:numPr>
          <w:ilvl w:val="0"/>
          <w:numId w:val="2"/>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Process such Personal Data:</w:t>
      </w:r>
    </w:p>
    <w:p w14:paraId="5AC30E64" w14:textId="77777777" w:rsidR="00950E93" w:rsidRPr="00950E93" w:rsidRDefault="00950E93" w:rsidP="00950E93">
      <w:pPr>
        <w:numPr>
          <w:ilvl w:val="1"/>
          <w:numId w:val="2"/>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only on documented instructions from You or another person who is a Data Controller in relation to that Personal </w:t>
      </w:r>
      <w:proofErr w:type="gramStart"/>
      <w:r w:rsidRPr="00950E93">
        <w:rPr>
          <w:rFonts w:ascii="Times New Roman" w:eastAsia="Times New Roman" w:hAnsi="Times New Roman" w:cs="Times New Roman"/>
          <w:lang w:eastAsia="en-GB"/>
        </w:rPr>
        <w:t>Data;</w:t>
      </w:r>
      <w:proofErr w:type="gramEnd"/>
    </w:p>
    <w:p w14:paraId="080C0054" w14:textId="77777777" w:rsidR="00950E93" w:rsidRPr="00950E93" w:rsidRDefault="00950E93" w:rsidP="00950E93">
      <w:pPr>
        <w:numPr>
          <w:ilvl w:val="1"/>
          <w:numId w:val="2"/>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only for the general purposes of managing </w:t>
      </w:r>
      <w:proofErr w:type="spellStart"/>
      <w:r w:rsidRPr="00950E93">
        <w:rPr>
          <w:rFonts w:ascii="Times New Roman" w:eastAsia="Times New Roman" w:hAnsi="Times New Roman" w:cs="Times New Roman"/>
          <w:lang w:eastAsia="en-GB"/>
        </w:rPr>
        <w:t>teledermatology</w:t>
      </w:r>
      <w:proofErr w:type="spellEnd"/>
      <w:r w:rsidRPr="00950E93">
        <w:rPr>
          <w:rFonts w:ascii="Times New Roman" w:eastAsia="Times New Roman" w:hAnsi="Times New Roman" w:cs="Times New Roman"/>
          <w:lang w:eastAsia="en-GB"/>
        </w:rPr>
        <w:t xml:space="preserve"> referrals through </w:t>
      </w:r>
      <w:proofErr w:type="gramStart"/>
      <w:r w:rsidRPr="00950E93">
        <w:rPr>
          <w:rFonts w:ascii="Times New Roman" w:eastAsia="Times New Roman" w:hAnsi="Times New Roman" w:cs="Times New Roman"/>
          <w:lang w:eastAsia="en-GB"/>
        </w:rPr>
        <w:t>TDS;</w:t>
      </w:r>
      <w:proofErr w:type="gramEnd"/>
    </w:p>
    <w:p w14:paraId="4F753C81" w14:textId="77777777" w:rsidR="00950E93" w:rsidRPr="00950E93" w:rsidRDefault="00950E93" w:rsidP="00950E93">
      <w:pPr>
        <w:numPr>
          <w:ilvl w:val="1"/>
          <w:numId w:val="2"/>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for the duration of TDS being </w:t>
      </w:r>
      <w:proofErr w:type="gramStart"/>
      <w:r w:rsidRPr="00950E93">
        <w:rPr>
          <w:rFonts w:ascii="Times New Roman" w:eastAsia="Times New Roman" w:hAnsi="Times New Roman" w:cs="Times New Roman"/>
          <w:lang w:eastAsia="en-GB"/>
        </w:rPr>
        <w:t>commissioned;</w:t>
      </w:r>
      <w:proofErr w:type="gramEnd"/>
    </w:p>
    <w:p w14:paraId="5F9EFE39" w14:textId="77777777" w:rsidR="00950E93" w:rsidRPr="00950E93" w:rsidRDefault="00950E93" w:rsidP="00950E93">
      <w:pPr>
        <w:spacing w:before="100" w:beforeAutospacing="1" w:after="100" w:afterAutospacing="1"/>
        <w:ind w:left="720"/>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except and to the extent We are otherwise required or permitted to process the Personal Data by </w:t>
      </w:r>
      <w:proofErr w:type="gramStart"/>
      <w:r w:rsidRPr="00950E93">
        <w:rPr>
          <w:rFonts w:ascii="Times New Roman" w:eastAsia="Times New Roman" w:hAnsi="Times New Roman" w:cs="Times New Roman"/>
          <w:lang w:eastAsia="en-GB"/>
        </w:rPr>
        <w:t>Law;</w:t>
      </w:r>
      <w:proofErr w:type="gramEnd"/>
    </w:p>
    <w:p w14:paraId="718BB6FB" w14:textId="5A7C9DFD" w:rsidR="00950E93"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 xml:space="preserve">Comply with Our obligations as a Data Processor under the Data Protection </w:t>
      </w:r>
      <w:proofErr w:type="gramStart"/>
      <w:r w:rsidRPr="00950E93">
        <w:rPr>
          <w:rFonts w:ascii="Times New Roman" w:eastAsia="Times New Roman" w:hAnsi="Times New Roman" w:cs="Times New Roman"/>
          <w:lang w:eastAsia="en-GB"/>
        </w:rPr>
        <w:t>Legislation;</w:t>
      </w:r>
      <w:proofErr w:type="gramEnd"/>
    </w:p>
    <w:p w14:paraId="79C5DFED" w14:textId="57A7E830" w:rsidR="00616B11" w:rsidRPr="00A64A2B" w:rsidRDefault="00616B11"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We will assist You to respond to requests for exercising the data subject’s rights</w:t>
      </w:r>
    </w:p>
    <w:p w14:paraId="5F836781" w14:textId="027D42FA" w:rsidR="006E217B" w:rsidRPr="00A64A2B" w:rsidRDefault="006E217B" w:rsidP="006E217B">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This includes rights of access and rectification</w:t>
      </w:r>
    </w:p>
    <w:p w14:paraId="1A7F1743" w14:textId="59D0EE1F" w:rsidR="006E217B" w:rsidRPr="00A64A2B" w:rsidRDefault="006E217B" w:rsidP="006E217B">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Where a request is received direct to </w:t>
      </w:r>
      <w:proofErr w:type="gramStart"/>
      <w:r w:rsidRPr="00A64A2B">
        <w:rPr>
          <w:rFonts w:ascii="Times New Roman" w:eastAsia="Times New Roman" w:hAnsi="Times New Roman" w:cs="Times New Roman"/>
          <w:lang w:eastAsia="en-GB"/>
        </w:rPr>
        <w:t>us</w:t>
      </w:r>
      <w:proofErr w:type="gramEnd"/>
      <w:r w:rsidRPr="00A64A2B">
        <w:rPr>
          <w:rFonts w:ascii="Times New Roman" w:eastAsia="Times New Roman" w:hAnsi="Times New Roman" w:cs="Times New Roman"/>
          <w:lang w:eastAsia="en-GB"/>
        </w:rPr>
        <w:t xml:space="preserve"> we will not respond direct to the data subject but will pass the request to you no later than five days after receiving the request.</w:t>
      </w:r>
    </w:p>
    <w:p w14:paraId="17F7B911" w14:textId="77777777" w:rsidR="00950E93" w:rsidRPr="00A64A2B"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Implement appropriate technical and organisational measures in such a manner that the processing of Personal Data will:</w:t>
      </w:r>
    </w:p>
    <w:p w14:paraId="15837AA6" w14:textId="77777777"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meet the requirements of the Data Protection </w:t>
      </w:r>
      <w:proofErr w:type="gramStart"/>
      <w:r w:rsidRPr="00A64A2B">
        <w:rPr>
          <w:rFonts w:ascii="Times New Roman" w:eastAsia="Times New Roman" w:hAnsi="Times New Roman" w:cs="Times New Roman"/>
          <w:lang w:eastAsia="en-GB"/>
        </w:rPr>
        <w:t>Legislation;</w:t>
      </w:r>
      <w:proofErr w:type="gramEnd"/>
    </w:p>
    <w:p w14:paraId="7004F1FE" w14:textId="77777777"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ensure the protection of the rights of data </w:t>
      </w:r>
      <w:proofErr w:type="gramStart"/>
      <w:r w:rsidRPr="00A64A2B">
        <w:rPr>
          <w:rFonts w:ascii="Times New Roman" w:eastAsia="Times New Roman" w:hAnsi="Times New Roman" w:cs="Times New Roman"/>
          <w:lang w:eastAsia="en-GB"/>
        </w:rPr>
        <w:t>subjects;</w:t>
      </w:r>
      <w:proofErr w:type="gramEnd"/>
    </w:p>
    <w:p w14:paraId="08C48640" w14:textId="77777777"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ensure the security of processing; and</w:t>
      </w:r>
    </w:p>
    <w:p w14:paraId="765F0B28" w14:textId="77777777"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assist You, insofar as possible, in relation to any obligation under the Data Protection Legislation including in relation to rights of data subjects and security of </w:t>
      </w:r>
      <w:proofErr w:type="gramStart"/>
      <w:r w:rsidRPr="00A64A2B">
        <w:rPr>
          <w:rFonts w:ascii="Times New Roman" w:eastAsia="Times New Roman" w:hAnsi="Times New Roman" w:cs="Times New Roman"/>
          <w:lang w:eastAsia="en-GB"/>
        </w:rPr>
        <w:t>processing;</w:t>
      </w:r>
      <w:proofErr w:type="gramEnd"/>
    </w:p>
    <w:p w14:paraId="373BE96E" w14:textId="77777777" w:rsidR="00950E93" w:rsidRPr="00A64A2B"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Only engage another Data Processor:</w:t>
      </w:r>
    </w:p>
    <w:p w14:paraId="1076EA05" w14:textId="77777777"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with Your prior written authorisation; and</w:t>
      </w:r>
    </w:p>
    <w:p w14:paraId="3CFC791D" w14:textId="2DC06AA6" w:rsidR="00950E93" w:rsidRPr="00A64A2B" w:rsidRDefault="00950E93"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having imposed Our obligations set out in these terms and under the Data Protection Legislation upon that other Data </w:t>
      </w:r>
      <w:proofErr w:type="gramStart"/>
      <w:r w:rsidRPr="00A64A2B">
        <w:rPr>
          <w:rFonts w:ascii="Times New Roman" w:eastAsia="Times New Roman" w:hAnsi="Times New Roman" w:cs="Times New Roman"/>
          <w:lang w:eastAsia="en-GB"/>
        </w:rPr>
        <w:t>Processor;</w:t>
      </w:r>
      <w:proofErr w:type="gramEnd"/>
    </w:p>
    <w:p w14:paraId="49C8406A" w14:textId="71EF0457" w:rsidR="006E217B" w:rsidRPr="00A64A2B" w:rsidRDefault="006E217B" w:rsidP="00950E93">
      <w:pPr>
        <w:numPr>
          <w:ilvl w:val="1"/>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Ensure that processing outside of the EEA is covered by an appropriate safeguard such as standard contractual clauses, adequacy decision or binding corporate rules</w:t>
      </w:r>
    </w:p>
    <w:p w14:paraId="3CBF2953" w14:textId="77777777" w:rsidR="00950E93" w:rsidRPr="00A64A2B"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Ensure that our Staff who process such Personal Data are under an obligation of confidence and are obliged to comply with Our obligations set out in these terms and under the Data Protection </w:t>
      </w:r>
      <w:proofErr w:type="gramStart"/>
      <w:r w:rsidRPr="00A64A2B">
        <w:rPr>
          <w:rFonts w:ascii="Times New Roman" w:eastAsia="Times New Roman" w:hAnsi="Times New Roman" w:cs="Times New Roman"/>
          <w:lang w:eastAsia="en-GB"/>
        </w:rPr>
        <w:t>Legislation;</w:t>
      </w:r>
      <w:proofErr w:type="gramEnd"/>
    </w:p>
    <w:p w14:paraId="0CA11C30" w14:textId="77777777" w:rsidR="00950E93" w:rsidRPr="00A64A2B"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At Your request, delete and/or return such Personal Data to You upon TDS being de-commissioned (except and to the extent We are otherwise required or permitted to process the Personal Data by Law</w:t>
      </w:r>
      <w:proofErr w:type="gramStart"/>
      <w:r w:rsidRPr="00A64A2B">
        <w:rPr>
          <w:rFonts w:ascii="Times New Roman" w:eastAsia="Times New Roman" w:hAnsi="Times New Roman" w:cs="Times New Roman"/>
          <w:lang w:eastAsia="en-GB"/>
        </w:rPr>
        <w:t>);</w:t>
      </w:r>
      <w:proofErr w:type="gramEnd"/>
    </w:p>
    <w:p w14:paraId="1BC31869" w14:textId="1F04D4EC" w:rsidR="00950E93" w:rsidRPr="00A64A2B"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 xml:space="preserve">Make available to You all information necessary to demonstrate compliance with the obligations laid down in the Data Protection Legislation and allow for and contribute to audits, including inspections, conducted by You or another auditor mandated by </w:t>
      </w:r>
      <w:proofErr w:type="gramStart"/>
      <w:r w:rsidRPr="00A64A2B">
        <w:rPr>
          <w:rFonts w:ascii="Times New Roman" w:eastAsia="Times New Roman" w:hAnsi="Times New Roman" w:cs="Times New Roman"/>
          <w:lang w:eastAsia="en-GB"/>
        </w:rPr>
        <w:t>You;</w:t>
      </w:r>
      <w:proofErr w:type="gramEnd"/>
    </w:p>
    <w:p w14:paraId="17691331" w14:textId="1DEFF3B3" w:rsidR="00616B11" w:rsidRPr="00A64A2B" w:rsidRDefault="00616B11" w:rsidP="00950E93">
      <w:pPr>
        <w:numPr>
          <w:ilvl w:val="0"/>
          <w:numId w:val="3"/>
        </w:numPr>
        <w:spacing w:before="100" w:beforeAutospacing="1" w:after="100" w:afterAutospacing="1"/>
        <w:rPr>
          <w:rFonts w:ascii="Times New Roman" w:eastAsia="Times New Roman" w:hAnsi="Times New Roman" w:cs="Times New Roman"/>
          <w:lang w:eastAsia="en-GB"/>
        </w:rPr>
      </w:pPr>
      <w:r w:rsidRPr="00A64A2B">
        <w:rPr>
          <w:rFonts w:ascii="Times New Roman" w:eastAsia="Times New Roman" w:hAnsi="Times New Roman" w:cs="Times New Roman"/>
          <w:lang w:eastAsia="en-GB"/>
        </w:rPr>
        <w:t>We will not transfer any Personal Data to a country outside of the European Economic Area without Your approval</w:t>
      </w:r>
    </w:p>
    <w:p w14:paraId="268C25C0" w14:textId="77777777" w:rsidR="00950E93" w:rsidRPr="00950E93"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lastRenderedPageBreak/>
        <w:t xml:space="preserve">Notify You immediately should We, in Our opinion, consider that an instruction issued by You infringes the Data Protection </w:t>
      </w:r>
      <w:proofErr w:type="gramStart"/>
      <w:r w:rsidRPr="00950E93">
        <w:rPr>
          <w:rFonts w:ascii="Times New Roman" w:eastAsia="Times New Roman" w:hAnsi="Times New Roman" w:cs="Times New Roman"/>
          <w:lang w:eastAsia="en-GB"/>
        </w:rPr>
        <w:t>Legislation;</w:t>
      </w:r>
      <w:proofErr w:type="gramEnd"/>
    </w:p>
    <w:p w14:paraId="6990F3AA" w14:textId="5CF161D8" w:rsidR="00950E93" w:rsidRPr="00950E93" w:rsidRDefault="00950E93" w:rsidP="00950E93">
      <w:pPr>
        <w:numPr>
          <w:ilvl w:val="0"/>
          <w:numId w:val="3"/>
        </w:numPr>
        <w:spacing w:before="100" w:beforeAutospacing="1" w:after="100" w:afterAutospacing="1"/>
        <w:rPr>
          <w:rFonts w:ascii="Times New Roman" w:eastAsia="Times New Roman" w:hAnsi="Times New Roman" w:cs="Times New Roman"/>
          <w:lang w:eastAsia="en-GB"/>
        </w:rPr>
      </w:pPr>
      <w:r w:rsidRPr="00950E93">
        <w:rPr>
          <w:rFonts w:ascii="Times New Roman" w:eastAsia="Times New Roman" w:hAnsi="Times New Roman" w:cs="Times New Roman"/>
          <w:lang w:eastAsia="en-GB"/>
        </w:rPr>
        <w:t>Notify You without undue delay</w:t>
      </w:r>
      <w:r w:rsidR="006E217B">
        <w:rPr>
          <w:rFonts w:ascii="Times New Roman" w:eastAsia="Times New Roman" w:hAnsi="Times New Roman" w:cs="Times New Roman"/>
          <w:lang w:eastAsia="en-GB"/>
        </w:rPr>
        <w:t xml:space="preserve">, </w:t>
      </w:r>
      <w:r w:rsidR="006E217B" w:rsidRPr="00A64A2B">
        <w:rPr>
          <w:rFonts w:ascii="Times New Roman" w:eastAsia="Times New Roman" w:hAnsi="Times New Roman" w:cs="Times New Roman"/>
          <w:lang w:eastAsia="en-GB"/>
        </w:rPr>
        <w:t xml:space="preserve">and in any event within </w:t>
      </w:r>
      <w:r w:rsidR="00EF63D2" w:rsidRPr="00A64A2B">
        <w:rPr>
          <w:rFonts w:ascii="Times New Roman" w:eastAsia="Times New Roman" w:hAnsi="Times New Roman" w:cs="Times New Roman"/>
          <w:lang w:eastAsia="en-GB"/>
        </w:rPr>
        <w:t>48</w:t>
      </w:r>
      <w:r w:rsidR="006E217B" w:rsidRPr="00A64A2B">
        <w:rPr>
          <w:rFonts w:ascii="Times New Roman" w:eastAsia="Times New Roman" w:hAnsi="Times New Roman" w:cs="Times New Roman"/>
          <w:lang w:eastAsia="en-GB"/>
        </w:rPr>
        <w:t xml:space="preserve"> hours</w:t>
      </w:r>
      <w:r w:rsidR="006E217B" w:rsidRPr="006E217B">
        <w:rPr>
          <w:rFonts w:ascii="Times New Roman" w:eastAsia="Times New Roman" w:hAnsi="Times New Roman" w:cs="Times New Roman"/>
          <w:color w:val="00B050"/>
          <w:lang w:eastAsia="en-GB"/>
        </w:rPr>
        <w:t>,</w:t>
      </w:r>
      <w:r w:rsidRPr="00950E93">
        <w:rPr>
          <w:rFonts w:ascii="Times New Roman" w:eastAsia="Times New Roman" w:hAnsi="Times New Roman" w:cs="Times New Roman"/>
          <w:lang w:eastAsia="en-GB"/>
        </w:rPr>
        <w:t xml:space="preserve"> should We become aware of a Personal Data Breach.</w:t>
      </w:r>
    </w:p>
    <w:p w14:paraId="44F113E3" w14:textId="77777777" w:rsidR="004771DC" w:rsidRDefault="004771DC"/>
    <w:sectPr w:rsidR="004771DC" w:rsidSect="00C0084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A959" w14:textId="77777777" w:rsidR="00075C65" w:rsidRDefault="00075C65" w:rsidP="000114A3">
      <w:r>
        <w:separator/>
      </w:r>
    </w:p>
  </w:endnote>
  <w:endnote w:type="continuationSeparator" w:id="0">
    <w:p w14:paraId="3FB92410" w14:textId="77777777" w:rsidR="00075C65" w:rsidRDefault="00075C65" w:rsidP="0001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5FD5" w14:textId="77777777" w:rsidR="000114A3" w:rsidRDefault="0001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9A06" w14:textId="77777777" w:rsidR="000114A3" w:rsidRDefault="0001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0C69" w14:textId="77777777" w:rsidR="000114A3" w:rsidRDefault="0001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6732" w14:textId="77777777" w:rsidR="00075C65" w:rsidRDefault="00075C65" w:rsidP="000114A3">
      <w:r>
        <w:separator/>
      </w:r>
    </w:p>
  </w:footnote>
  <w:footnote w:type="continuationSeparator" w:id="0">
    <w:p w14:paraId="4DC4D655" w14:textId="77777777" w:rsidR="00075C65" w:rsidRDefault="00075C65" w:rsidP="0001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BAC4" w14:textId="77777777" w:rsidR="000114A3" w:rsidRDefault="0001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D215" w14:textId="77777777" w:rsidR="000114A3" w:rsidRDefault="00011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C65A" w14:textId="77777777" w:rsidR="000114A3" w:rsidRDefault="0001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C386F"/>
    <w:multiLevelType w:val="multilevel"/>
    <w:tmpl w:val="8C3C6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51C96"/>
    <w:multiLevelType w:val="multilevel"/>
    <w:tmpl w:val="AE8C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948A6"/>
    <w:multiLevelType w:val="multilevel"/>
    <w:tmpl w:val="A8D68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93"/>
    <w:rsid w:val="000114A3"/>
    <w:rsid w:val="00075C65"/>
    <w:rsid w:val="001C6FAF"/>
    <w:rsid w:val="001F1E39"/>
    <w:rsid w:val="004771DC"/>
    <w:rsid w:val="00514E85"/>
    <w:rsid w:val="0053376B"/>
    <w:rsid w:val="00555DE6"/>
    <w:rsid w:val="005C3046"/>
    <w:rsid w:val="00616B11"/>
    <w:rsid w:val="006E217B"/>
    <w:rsid w:val="00950E93"/>
    <w:rsid w:val="009A0F85"/>
    <w:rsid w:val="00A263FF"/>
    <w:rsid w:val="00A3461B"/>
    <w:rsid w:val="00A64A2B"/>
    <w:rsid w:val="00B04249"/>
    <w:rsid w:val="00BA2048"/>
    <w:rsid w:val="00C00849"/>
    <w:rsid w:val="00C80B64"/>
    <w:rsid w:val="00DD0317"/>
    <w:rsid w:val="00E341B2"/>
    <w:rsid w:val="00EF63D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2089B"/>
  <w15:chartTrackingRefBased/>
  <w15:docId w15:val="{676A0D70-9BDF-9040-815A-355DBAE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E9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50E93"/>
    <w:rPr>
      <w:b/>
      <w:bCs/>
    </w:rPr>
  </w:style>
  <w:style w:type="character" w:styleId="Hyperlink">
    <w:name w:val="Hyperlink"/>
    <w:basedOn w:val="DefaultParagraphFont"/>
    <w:uiPriority w:val="99"/>
    <w:semiHidden/>
    <w:unhideWhenUsed/>
    <w:rsid w:val="00950E93"/>
    <w:rPr>
      <w:color w:val="0000FF"/>
      <w:u w:val="single"/>
    </w:rPr>
  </w:style>
  <w:style w:type="paragraph" w:styleId="Header">
    <w:name w:val="header"/>
    <w:basedOn w:val="Normal"/>
    <w:link w:val="HeaderChar"/>
    <w:uiPriority w:val="99"/>
    <w:unhideWhenUsed/>
    <w:rsid w:val="000114A3"/>
    <w:pPr>
      <w:tabs>
        <w:tab w:val="center" w:pos="4513"/>
        <w:tab w:val="right" w:pos="9026"/>
      </w:tabs>
    </w:pPr>
  </w:style>
  <w:style w:type="character" w:customStyle="1" w:styleId="HeaderChar">
    <w:name w:val="Header Char"/>
    <w:basedOn w:val="DefaultParagraphFont"/>
    <w:link w:val="Header"/>
    <w:uiPriority w:val="99"/>
    <w:rsid w:val="000114A3"/>
  </w:style>
  <w:style w:type="paragraph" w:styleId="Footer">
    <w:name w:val="footer"/>
    <w:basedOn w:val="Normal"/>
    <w:link w:val="FooterChar"/>
    <w:uiPriority w:val="99"/>
    <w:unhideWhenUsed/>
    <w:rsid w:val="000114A3"/>
    <w:pPr>
      <w:tabs>
        <w:tab w:val="center" w:pos="4513"/>
        <w:tab w:val="right" w:pos="9026"/>
      </w:tabs>
    </w:pPr>
  </w:style>
  <w:style w:type="character" w:customStyle="1" w:styleId="FooterChar">
    <w:name w:val="Footer Char"/>
    <w:basedOn w:val="DefaultParagraphFont"/>
    <w:link w:val="Footer"/>
    <w:uiPriority w:val="99"/>
    <w:rsid w:val="000114A3"/>
  </w:style>
  <w:style w:type="character" w:styleId="CommentReference">
    <w:name w:val="annotation reference"/>
    <w:basedOn w:val="DefaultParagraphFont"/>
    <w:uiPriority w:val="99"/>
    <w:semiHidden/>
    <w:unhideWhenUsed/>
    <w:rsid w:val="005C3046"/>
    <w:rPr>
      <w:sz w:val="16"/>
      <w:szCs w:val="16"/>
    </w:rPr>
  </w:style>
  <w:style w:type="paragraph" w:styleId="CommentText">
    <w:name w:val="annotation text"/>
    <w:basedOn w:val="Normal"/>
    <w:link w:val="CommentTextChar"/>
    <w:uiPriority w:val="99"/>
    <w:semiHidden/>
    <w:unhideWhenUsed/>
    <w:rsid w:val="005C3046"/>
    <w:rPr>
      <w:sz w:val="20"/>
      <w:szCs w:val="20"/>
    </w:rPr>
  </w:style>
  <w:style w:type="character" w:customStyle="1" w:styleId="CommentTextChar">
    <w:name w:val="Comment Text Char"/>
    <w:basedOn w:val="DefaultParagraphFont"/>
    <w:link w:val="CommentText"/>
    <w:uiPriority w:val="99"/>
    <w:semiHidden/>
    <w:rsid w:val="005C3046"/>
    <w:rPr>
      <w:sz w:val="20"/>
      <w:szCs w:val="20"/>
    </w:rPr>
  </w:style>
  <w:style w:type="paragraph" w:styleId="CommentSubject">
    <w:name w:val="annotation subject"/>
    <w:basedOn w:val="CommentText"/>
    <w:next w:val="CommentText"/>
    <w:link w:val="CommentSubjectChar"/>
    <w:uiPriority w:val="99"/>
    <w:semiHidden/>
    <w:unhideWhenUsed/>
    <w:rsid w:val="005C3046"/>
    <w:rPr>
      <w:b/>
      <w:bCs/>
    </w:rPr>
  </w:style>
  <w:style w:type="character" w:customStyle="1" w:styleId="CommentSubjectChar">
    <w:name w:val="Comment Subject Char"/>
    <w:basedOn w:val="CommentTextChar"/>
    <w:link w:val="CommentSubject"/>
    <w:uiPriority w:val="99"/>
    <w:semiHidden/>
    <w:rsid w:val="005C3046"/>
    <w:rPr>
      <w:b/>
      <w:bCs/>
      <w:sz w:val="20"/>
      <w:szCs w:val="20"/>
    </w:rPr>
  </w:style>
  <w:style w:type="paragraph" w:styleId="BalloonText">
    <w:name w:val="Balloon Text"/>
    <w:basedOn w:val="Normal"/>
    <w:link w:val="BalloonTextChar"/>
    <w:uiPriority w:val="99"/>
    <w:semiHidden/>
    <w:unhideWhenUsed/>
    <w:rsid w:val="005C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6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vantage.heal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media/for-organisations/documents/1546/data-controllers-and-data-processors-dp-guid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B</dc:creator>
  <cp:keywords/>
  <dc:description/>
  <cp:lastModifiedBy>Stutely Jodie - (IESCCG)</cp:lastModifiedBy>
  <cp:revision>5</cp:revision>
  <dcterms:created xsi:type="dcterms:W3CDTF">2020-06-04T13:46:00Z</dcterms:created>
  <dcterms:modified xsi:type="dcterms:W3CDTF">2020-06-23T08:17:00Z</dcterms:modified>
</cp:coreProperties>
</file>